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E6355" w14:textId="105FA616" w:rsidR="00B5627F" w:rsidRDefault="00455BA2" w:rsidP="00854EA6">
      <w:pPr>
        <w:pStyle w:val="ListParagraph"/>
        <w:spacing w:after="0"/>
        <w:ind w:left="0"/>
        <w:jc w:val="center"/>
        <w:rPr>
          <w:rFonts w:ascii="Times New Roman" w:hAnsi="Times New Roman" w:cs="Times New Roman"/>
          <w:b/>
          <w:bCs/>
          <w:sz w:val="32"/>
          <w:szCs w:val="32"/>
        </w:rPr>
      </w:pPr>
      <w:r w:rsidRPr="00BD3500">
        <w:rPr>
          <w:rFonts w:ascii="Times New Roman" w:hAnsi="Times New Roman" w:cs="Times New Roman"/>
          <w:b/>
          <w:bCs/>
          <w:sz w:val="32"/>
          <w:szCs w:val="32"/>
        </w:rPr>
        <w:t xml:space="preserve">User </w:t>
      </w:r>
      <w:r w:rsidR="00B5627F" w:rsidRPr="00BD3500">
        <w:rPr>
          <w:rFonts w:ascii="Times New Roman" w:hAnsi="Times New Roman" w:cs="Times New Roman"/>
          <w:b/>
          <w:bCs/>
          <w:sz w:val="32"/>
          <w:szCs w:val="32"/>
        </w:rPr>
        <w:t>Application</w:t>
      </w:r>
      <w:r w:rsidR="00BD3500">
        <w:rPr>
          <w:rFonts w:ascii="Times New Roman" w:hAnsi="Times New Roman" w:cs="Times New Roman"/>
          <w:b/>
          <w:bCs/>
          <w:sz w:val="32"/>
          <w:szCs w:val="32"/>
        </w:rPr>
        <w:t xml:space="preserve"> for the IPML</w:t>
      </w:r>
    </w:p>
    <w:p w14:paraId="20D4B8C3" w14:textId="77777777" w:rsidR="00BD3500" w:rsidRPr="00BD3500" w:rsidRDefault="00BD3500" w:rsidP="00854EA6">
      <w:pPr>
        <w:pStyle w:val="ListParagraph"/>
        <w:spacing w:after="0"/>
        <w:ind w:left="0"/>
        <w:jc w:val="center"/>
        <w:rPr>
          <w:rFonts w:ascii="Times New Roman" w:hAnsi="Times New Roman" w:cs="Times New Roman"/>
          <w:b/>
          <w:bCs/>
          <w:sz w:val="32"/>
          <w:szCs w:val="32"/>
        </w:rPr>
      </w:pPr>
    </w:p>
    <w:p w14:paraId="63E8F875" w14:textId="2EC2F8F3" w:rsidR="00B5627F" w:rsidRPr="00B5627F" w:rsidRDefault="00B5627F" w:rsidP="00854EA6">
      <w:pPr>
        <w:pStyle w:val="ListParagraph"/>
        <w:spacing w:after="0"/>
        <w:ind w:left="0"/>
        <w:rPr>
          <w:rFonts w:ascii="Times New Roman" w:hAnsi="Times New Roman" w:cs="Times New Roman"/>
          <w:sz w:val="22"/>
          <w:szCs w:val="22"/>
        </w:rPr>
      </w:pPr>
      <w:r w:rsidRPr="00B5627F">
        <w:rPr>
          <w:rFonts w:ascii="Times New Roman" w:hAnsi="Times New Roman" w:cs="Times New Roman"/>
          <w:sz w:val="22"/>
          <w:szCs w:val="22"/>
        </w:rPr>
        <w:t xml:space="preserve">The </w:t>
      </w:r>
      <w:r w:rsidR="00854EA6">
        <w:rPr>
          <w:rFonts w:ascii="Times New Roman" w:hAnsi="Times New Roman" w:cs="Times New Roman"/>
          <w:sz w:val="22"/>
          <w:szCs w:val="22"/>
        </w:rPr>
        <w:t>Lead User</w:t>
      </w:r>
      <w:r w:rsidRPr="00B5627F">
        <w:rPr>
          <w:rFonts w:ascii="Times New Roman" w:hAnsi="Times New Roman" w:cs="Times New Roman"/>
          <w:sz w:val="22"/>
          <w:szCs w:val="22"/>
        </w:rPr>
        <w:t xml:space="preserve"> submits a proposal to IPML for review. The proposal should include the following information:</w:t>
      </w:r>
    </w:p>
    <w:p w14:paraId="7B908188" w14:textId="12EF539C" w:rsidR="00B5627F" w:rsidRDefault="00854EA6" w:rsidP="00854EA6">
      <w:pPr>
        <w:pStyle w:val="ListParagraph"/>
        <w:numPr>
          <w:ilvl w:val="0"/>
          <w:numId w:val="19"/>
        </w:numPr>
        <w:spacing w:after="0"/>
        <w:ind w:left="360"/>
        <w:rPr>
          <w:rFonts w:ascii="Times New Roman" w:hAnsi="Times New Roman" w:cs="Times New Roman"/>
          <w:b/>
          <w:bCs/>
          <w:sz w:val="22"/>
          <w:szCs w:val="22"/>
        </w:rPr>
      </w:pPr>
      <w:r>
        <w:rPr>
          <w:rFonts w:ascii="Times New Roman" w:hAnsi="Times New Roman" w:cs="Times New Roman"/>
          <w:b/>
          <w:bCs/>
          <w:sz w:val="22"/>
          <w:szCs w:val="22"/>
        </w:rPr>
        <w:t>PI</w:t>
      </w:r>
      <w:r w:rsidR="00B5627F" w:rsidRPr="00B972A4">
        <w:rPr>
          <w:rFonts w:ascii="Times New Roman" w:hAnsi="Times New Roman" w:cs="Times New Roman"/>
          <w:b/>
          <w:bCs/>
          <w:sz w:val="22"/>
          <w:szCs w:val="22"/>
        </w:rPr>
        <w:t xml:space="preserve"> Information</w:t>
      </w:r>
    </w:p>
    <w:tbl>
      <w:tblPr>
        <w:tblStyle w:val="TableGrid"/>
        <w:tblW w:w="10435" w:type="dxa"/>
        <w:tblLook w:val="04A0" w:firstRow="1" w:lastRow="0" w:firstColumn="1" w:lastColumn="0" w:noHBand="0" w:noVBand="1"/>
      </w:tblPr>
      <w:tblGrid>
        <w:gridCol w:w="2605"/>
        <w:gridCol w:w="2610"/>
        <w:gridCol w:w="5220"/>
      </w:tblGrid>
      <w:tr w:rsidR="00854EA6" w14:paraId="39EBB656" w14:textId="77777777" w:rsidTr="00854EA6">
        <w:tc>
          <w:tcPr>
            <w:tcW w:w="2605" w:type="dxa"/>
          </w:tcPr>
          <w:p w14:paraId="2AB964C3" w14:textId="2C525DEE" w:rsidR="00854EA6" w:rsidRDefault="00854EA6" w:rsidP="00854EA6">
            <w:pPr>
              <w:rPr>
                <w:rFonts w:ascii="Times New Roman" w:hAnsi="Times New Roman" w:cs="Times New Roman"/>
                <w:b/>
                <w:bCs/>
                <w:sz w:val="22"/>
                <w:szCs w:val="22"/>
              </w:rPr>
            </w:pPr>
            <w:r>
              <w:rPr>
                <w:rFonts w:ascii="Times New Roman" w:hAnsi="Times New Roman" w:cs="Times New Roman"/>
                <w:b/>
                <w:bCs/>
                <w:sz w:val="22"/>
                <w:szCs w:val="22"/>
              </w:rPr>
              <w:t>PI Name</w:t>
            </w:r>
          </w:p>
        </w:tc>
        <w:tc>
          <w:tcPr>
            <w:tcW w:w="2610" w:type="dxa"/>
          </w:tcPr>
          <w:p w14:paraId="255B5932" w14:textId="5939E896" w:rsidR="00854EA6" w:rsidRDefault="00854EA6" w:rsidP="00854EA6">
            <w:pPr>
              <w:rPr>
                <w:rFonts w:ascii="Times New Roman" w:hAnsi="Times New Roman" w:cs="Times New Roman"/>
                <w:b/>
                <w:bCs/>
                <w:sz w:val="22"/>
                <w:szCs w:val="22"/>
              </w:rPr>
            </w:pPr>
            <w:r>
              <w:rPr>
                <w:rFonts w:ascii="Times New Roman" w:hAnsi="Times New Roman" w:cs="Times New Roman"/>
                <w:b/>
                <w:bCs/>
                <w:sz w:val="22"/>
                <w:szCs w:val="22"/>
              </w:rPr>
              <w:t>Email</w:t>
            </w:r>
          </w:p>
        </w:tc>
        <w:tc>
          <w:tcPr>
            <w:tcW w:w="5220" w:type="dxa"/>
          </w:tcPr>
          <w:p w14:paraId="3C798A29" w14:textId="3E25345E" w:rsidR="00854EA6" w:rsidRDefault="00854EA6" w:rsidP="00854EA6">
            <w:pPr>
              <w:rPr>
                <w:rFonts w:ascii="Times New Roman" w:hAnsi="Times New Roman" w:cs="Times New Roman"/>
                <w:b/>
                <w:bCs/>
                <w:sz w:val="22"/>
                <w:szCs w:val="22"/>
              </w:rPr>
            </w:pPr>
            <w:r>
              <w:rPr>
                <w:rFonts w:ascii="Times New Roman" w:hAnsi="Times New Roman" w:cs="Times New Roman"/>
                <w:b/>
                <w:bCs/>
                <w:sz w:val="22"/>
                <w:szCs w:val="22"/>
              </w:rPr>
              <w:t>Department/Institution</w:t>
            </w:r>
          </w:p>
        </w:tc>
      </w:tr>
      <w:tr w:rsidR="00854EA6" w14:paraId="03334002" w14:textId="77777777" w:rsidTr="00854EA6">
        <w:tc>
          <w:tcPr>
            <w:tcW w:w="2605" w:type="dxa"/>
          </w:tcPr>
          <w:p w14:paraId="22BEC102" w14:textId="77777777" w:rsidR="00854EA6" w:rsidRDefault="00854EA6" w:rsidP="00854EA6">
            <w:pPr>
              <w:rPr>
                <w:rFonts w:ascii="Times New Roman" w:hAnsi="Times New Roman" w:cs="Times New Roman"/>
                <w:b/>
                <w:bCs/>
                <w:sz w:val="22"/>
                <w:szCs w:val="22"/>
              </w:rPr>
            </w:pPr>
          </w:p>
        </w:tc>
        <w:tc>
          <w:tcPr>
            <w:tcW w:w="2610" w:type="dxa"/>
          </w:tcPr>
          <w:p w14:paraId="0AFF334F" w14:textId="150124D1" w:rsidR="00854EA6" w:rsidRDefault="00854EA6" w:rsidP="00854EA6">
            <w:pPr>
              <w:rPr>
                <w:rFonts w:ascii="Times New Roman" w:hAnsi="Times New Roman" w:cs="Times New Roman"/>
                <w:b/>
                <w:bCs/>
                <w:sz w:val="22"/>
                <w:szCs w:val="22"/>
              </w:rPr>
            </w:pPr>
          </w:p>
        </w:tc>
        <w:tc>
          <w:tcPr>
            <w:tcW w:w="5220" w:type="dxa"/>
          </w:tcPr>
          <w:p w14:paraId="7B601F68" w14:textId="77777777" w:rsidR="00854EA6" w:rsidRDefault="00854EA6" w:rsidP="00854EA6">
            <w:pPr>
              <w:rPr>
                <w:rFonts w:ascii="Times New Roman" w:hAnsi="Times New Roman" w:cs="Times New Roman"/>
                <w:b/>
                <w:bCs/>
                <w:sz w:val="22"/>
                <w:szCs w:val="22"/>
              </w:rPr>
            </w:pPr>
          </w:p>
        </w:tc>
      </w:tr>
    </w:tbl>
    <w:p w14:paraId="2B45044E" w14:textId="77777777" w:rsidR="00854EA6" w:rsidRPr="00854EA6" w:rsidRDefault="00854EA6" w:rsidP="00854EA6">
      <w:pPr>
        <w:spacing w:after="0"/>
        <w:rPr>
          <w:rFonts w:ascii="Times New Roman" w:hAnsi="Times New Roman" w:cs="Times New Roman"/>
          <w:b/>
          <w:bCs/>
          <w:sz w:val="22"/>
          <w:szCs w:val="22"/>
        </w:rPr>
      </w:pPr>
    </w:p>
    <w:p w14:paraId="075FF4A3" w14:textId="23013B17" w:rsidR="00854EA6" w:rsidRDefault="00854EA6" w:rsidP="00854EA6">
      <w:pPr>
        <w:pStyle w:val="ListParagraph"/>
        <w:numPr>
          <w:ilvl w:val="0"/>
          <w:numId w:val="19"/>
        </w:numPr>
        <w:spacing w:after="0"/>
        <w:ind w:left="360"/>
        <w:rPr>
          <w:rFonts w:ascii="Times New Roman" w:hAnsi="Times New Roman" w:cs="Times New Roman"/>
          <w:b/>
          <w:bCs/>
          <w:sz w:val="22"/>
          <w:szCs w:val="22"/>
        </w:rPr>
      </w:pPr>
      <w:r>
        <w:rPr>
          <w:rFonts w:ascii="Times New Roman" w:hAnsi="Times New Roman" w:cs="Times New Roman"/>
          <w:b/>
          <w:bCs/>
          <w:sz w:val="22"/>
          <w:szCs w:val="22"/>
        </w:rPr>
        <w:t>Project Information</w:t>
      </w:r>
    </w:p>
    <w:tbl>
      <w:tblPr>
        <w:tblStyle w:val="TableGrid"/>
        <w:tblW w:w="10435" w:type="dxa"/>
        <w:tblLook w:val="04A0" w:firstRow="1" w:lastRow="0" w:firstColumn="1" w:lastColumn="0" w:noHBand="0" w:noVBand="1"/>
      </w:tblPr>
      <w:tblGrid>
        <w:gridCol w:w="3865"/>
        <w:gridCol w:w="3240"/>
        <w:gridCol w:w="3330"/>
      </w:tblGrid>
      <w:tr w:rsidR="00854EA6" w14:paraId="52713FCA" w14:textId="77777777" w:rsidTr="00854EA6">
        <w:tc>
          <w:tcPr>
            <w:tcW w:w="3865" w:type="dxa"/>
          </w:tcPr>
          <w:p w14:paraId="646261DE" w14:textId="39C0D434" w:rsidR="00854EA6" w:rsidRDefault="00854EA6" w:rsidP="00854EA6">
            <w:pPr>
              <w:rPr>
                <w:rFonts w:ascii="Times New Roman" w:hAnsi="Times New Roman" w:cs="Times New Roman"/>
                <w:b/>
                <w:bCs/>
                <w:sz w:val="22"/>
                <w:szCs w:val="22"/>
              </w:rPr>
            </w:pPr>
            <w:r>
              <w:rPr>
                <w:rFonts w:ascii="Times New Roman" w:hAnsi="Times New Roman" w:cs="Times New Roman"/>
                <w:b/>
                <w:bCs/>
                <w:sz w:val="22"/>
                <w:szCs w:val="22"/>
              </w:rPr>
              <w:t>Short Project Name</w:t>
            </w:r>
          </w:p>
        </w:tc>
        <w:tc>
          <w:tcPr>
            <w:tcW w:w="3240" w:type="dxa"/>
          </w:tcPr>
          <w:p w14:paraId="2D517FFB" w14:textId="405AB248" w:rsidR="00854EA6" w:rsidRDefault="00854EA6" w:rsidP="00854EA6">
            <w:pPr>
              <w:rPr>
                <w:rFonts w:ascii="Times New Roman" w:hAnsi="Times New Roman" w:cs="Times New Roman"/>
                <w:b/>
                <w:bCs/>
                <w:sz w:val="22"/>
                <w:szCs w:val="22"/>
              </w:rPr>
            </w:pPr>
            <w:r>
              <w:rPr>
                <w:rFonts w:ascii="Times New Roman" w:hAnsi="Times New Roman" w:cs="Times New Roman"/>
                <w:b/>
                <w:bCs/>
                <w:sz w:val="22"/>
                <w:szCs w:val="22"/>
              </w:rPr>
              <w:t>Funding Source</w:t>
            </w:r>
          </w:p>
        </w:tc>
        <w:tc>
          <w:tcPr>
            <w:tcW w:w="3330" w:type="dxa"/>
          </w:tcPr>
          <w:p w14:paraId="2AA77D1A" w14:textId="54805B50" w:rsidR="00854EA6" w:rsidRDefault="00854EA6" w:rsidP="00854EA6">
            <w:pPr>
              <w:rPr>
                <w:rFonts w:ascii="Times New Roman" w:hAnsi="Times New Roman" w:cs="Times New Roman"/>
                <w:b/>
                <w:bCs/>
                <w:sz w:val="22"/>
                <w:szCs w:val="22"/>
              </w:rPr>
            </w:pPr>
            <w:r>
              <w:rPr>
                <w:rFonts w:ascii="Times New Roman" w:hAnsi="Times New Roman" w:cs="Times New Roman"/>
                <w:b/>
                <w:bCs/>
                <w:sz w:val="22"/>
                <w:szCs w:val="22"/>
              </w:rPr>
              <w:t>CFOP</w:t>
            </w:r>
          </w:p>
        </w:tc>
      </w:tr>
      <w:tr w:rsidR="00854EA6" w14:paraId="6435C4F2" w14:textId="77777777" w:rsidTr="00854EA6">
        <w:tc>
          <w:tcPr>
            <w:tcW w:w="3865" w:type="dxa"/>
          </w:tcPr>
          <w:p w14:paraId="5DA8FF86" w14:textId="77777777" w:rsidR="00854EA6" w:rsidRDefault="00854EA6" w:rsidP="00854EA6">
            <w:pPr>
              <w:rPr>
                <w:rFonts w:ascii="Times New Roman" w:hAnsi="Times New Roman" w:cs="Times New Roman"/>
                <w:b/>
                <w:bCs/>
                <w:sz w:val="22"/>
                <w:szCs w:val="22"/>
              </w:rPr>
            </w:pPr>
          </w:p>
        </w:tc>
        <w:tc>
          <w:tcPr>
            <w:tcW w:w="3240" w:type="dxa"/>
          </w:tcPr>
          <w:p w14:paraId="375F9B09" w14:textId="77777777" w:rsidR="00854EA6" w:rsidRDefault="00854EA6" w:rsidP="00854EA6">
            <w:pPr>
              <w:rPr>
                <w:rFonts w:ascii="Times New Roman" w:hAnsi="Times New Roman" w:cs="Times New Roman"/>
                <w:b/>
                <w:bCs/>
                <w:sz w:val="22"/>
                <w:szCs w:val="22"/>
              </w:rPr>
            </w:pPr>
          </w:p>
        </w:tc>
        <w:tc>
          <w:tcPr>
            <w:tcW w:w="3330" w:type="dxa"/>
          </w:tcPr>
          <w:p w14:paraId="69CB7C90" w14:textId="77777777" w:rsidR="00854EA6" w:rsidRDefault="00854EA6" w:rsidP="00854EA6">
            <w:pPr>
              <w:rPr>
                <w:rFonts w:ascii="Times New Roman" w:hAnsi="Times New Roman" w:cs="Times New Roman"/>
                <w:b/>
                <w:bCs/>
                <w:sz w:val="22"/>
                <w:szCs w:val="22"/>
              </w:rPr>
            </w:pPr>
          </w:p>
        </w:tc>
      </w:tr>
      <w:tr w:rsidR="004B04F4" w14:paraId="75A49975" w14:textId="77777777" w:rsidTr="00854EA6">
        <w:tc>
          <w:tcPr>
            <w:tcW w:w="3865" w:type="dxa"/>
          </w:tcPr>
          <w:p w14:paraId="6A178DE8" w14:textId="77777777" w:rsidR="004B04F4" w:rsidRDefault="004B04F4" w:rsidP="00854EA6">
            <w:pPr>
              <w:rPr>
                <w:rFonts w:ascii="Times New Roman" w:hAnsi="Times New Roman" w:cs="Times New Roman"/>
                <w:b/>
                <w:bCs/>
                <w:sz w:val="22"/>
                <w:szCs w:val="22"/>
              </w:rPr>
            </w:pPr>
          </w:p>
        </w:tc>
        <w:tc>
          <w:tcPr>
            <w:tcW w:w="3240" w:type="dxa"/>
          </w:tcPr>
          <w:p w14:paraId="24ABEFA0" w14:textId="77777777" w:rsidR="004B04F4" w:rsidRDefault="004B04F4" w:rsidP="00854EA6">
            <w:pPr>
              <w:rPr>
                <w:rFonts w:ascii="Times New Roman" w:hAnsi="Times New Roman" w:cs="Times New Roman"/>
                <w:b/>
                <w:bCs/>
                <w:sz w:val="22"/>
                <w:szCs w:val="22"/>
              </w:rPr>
            </w:pPr>
          </w:p>
        </w:tc>
        <w:tc>
          <w:tcPr>
            <w:tcW w:w="3330" w:type="dxa"/>
          </w:tcPr>
          <w:p w14:paraId="731487A4" w14:textId="77777777" w:rsidR="004B04F4" w:rsidRDefault="004B04F4" w:rsidP="00854EA6">
            <w:pPr>
              <w:rPr>
                <w:rFonts w:ascii="Times New Roman" w:hAnsi="Times New Roman" w:cs="Times New Roman"/>
                <w:b/>
                <w:bCs/>
                <w:sz w:val="22"/>
                <w:szCs w:val="22"/>
              </w:rPr>
            </w:pPr>
          </w:p>
        </w:tc>
      </w:tr>
      <w:tr w:rsidR="00854EA6" w14:paraId="1A86EB49" w14:textId="77777777" w:rsidTr="00854EA6">
        <w:tc>
          <w:tcPr>
            <w:tcW w:w="3865" w:type="dxa"/>
          </w:tcPr>
          <w:p w14:paraId="7DD17724" w14:textId="77777777" w:rsidR="00854EA6" w:rsidRDefault="00854EA6" w:rsidP="00854EA6">
            <w:pPr>
              <w:rPr>
                <w:rFonts w:ascii="Times New Roman" w:hAnsi="Times New Roman" w:cs="Times New Roman"/>
                <w:b/>
                <w:bCs/>
                <w:sz w:val="22"/>
                <w:szCs w:val="22"/>
              </w:rPr>
            </w:pPr>
          </w:p>
        </w:tc>
        <w:tc>
          <w:tcPr>
            <w:tcW w:w="3240" w:type="dxa"/>
          </w:tcPr>
          <w:p w14:paraId="67D48A40" w14:textId="77777777" w:rsidR="00854EA6" w:rsidRDefault="00854EA6" w:rsidP="00854EA6">
            <w:pPr>
              <w:rPr>
                <w:rFonts w:ascii="Times New Roman" w:hAnsi="Times New Roman" w:cs="Times New Roman"/>
                <w:b/>
                <w:bCs/>
                <w:sz w:val="22"/>
                <w:szCs w:val="22"/>
              </w:rPr>
            </w:pPr>
          </w:p>
        </w:tc>
        <w:tc>
          <w:tcPr>
            <w:tcW w:w="3330" w:type="dxa"/>
          </w:tcPr>
          <w:p w14:paraId="5FC8A1EC" w14:textId="77777777" w:rsidR="00854EA6" w:rsidRDefault="00854EA6" w:rsidP="00854EA6">
            <w:pPr>
              <w:rPr>
                <w:rFonts w:ascii="Times New Roman" w:hAnsi="Times New Roman" w:cs="Times New Roman"/>
                <w:b/>
                <w:bCs/>
                <w:sz w:val="22"/>
                <w:szCs w:val="22"/>
              </w:rPr>
            </w:pPr>
          </w:p>
        </w:tc>
      </w:tr>
    </w:tbl>
    <w:p w14:paraId="4369CEDF" w14:textId="77777777" w:rsidR="00854EA6" w:rsidRPr="00854EA6" w:rsidRDefault="00854EA6" w:rsidP="00854EA6">
      <w:pPr>
        <w:spacing w:after="0"/>
        <w:rPr>
          <w:rFonts w:ascii="Times New Roman" w:hAnsi="Times New Roman" w:cs="Times New Roman"/>
          <w:b/>
          <w:bCs/>
          <w:sz w:val="22"/>
          <w:szCs w:val="22"/>
        </w:rPr>
      </w:pPr>
    </w:p>
    <w:p w14:paraId="0864889D" w14:textId="7812E173" w:rsidR="00B5627F" w:rsidRPr="00B972A4" w:rsidRDefault="00B5627F" w:rsidP="00854EA6">
      <w:pPr>
        <w:pStyle w:val="ListParagraph"/>
        <w:numPr>
          <w:ilvl w:val="0"/>
          <w:numId w:val="19"/>
        </w:numPr>
        <w:spacing w:after="0"/>
        <w:ind w:left="360"/>
        <w:rPr>
          <w:rFonts w:ascii="Times New Roman" w:hAnsi="Times New Roman" w:cs="Times New Roman"/>
          <w:b/>
          <w:bCs/>
          <w:sz w:val="22"/>
          <w:szCs w:val="22"/>
        </w:rPr>
      </w:pPr>
      <w:r w:rsidRPr="00B972A4">
        <w:rPr>
          <w:rFonts w:ascii="Times New Roman" w:hAnsi="Times New Roman" w:cs="Times New Roman"/>
          <w:b/>
          <w:bCs/>
          <w:sz w:val="22"/>
          <w:szCs w:val="22"/>
        </w:rPr>
        <w:t>User Information</w:t>
      </w:r>
    </w:p>
    <w:p w14:paraId="1D1FE594" w14:textId="1096B2D6" w:rsidR="00B5627F" w:rsidRDefault="00854EA6" w:rsidP="00854EA6">
      <w:pPr>
        <w:spacing w:after="0"/>
        <w:rPr>
          <w:rFonts w:ascii="Times New Roman" w:hAnsi="Times New Roman" w:cs="Times New Roman"/>
          <w:sz w:val="22"/>
          <w:szCs w:val="22"/>
        </w:rPr>
      </w:pPr>
      <w:r>
        <w:rPr>
          <w:rFonts w:ascii="Times New Roman" w:hAnsi="Times New Roman" w:cs="Times New Roman"/>
          <w:sz w:val="22"/>
          <w:szCs w:val="22"/>
        </w:rPr>
        <w:t xml:space="preserve">Each session is required to have a Lead User. The Lead User will be the primary point of communication and is responsible for making sure that the lab rules are followed. The Lead User should be listed first. Any person that is planning on helping with the experiments must be listed as a user. </w:t>
      </w:r>
    </w:p>
    <w:tbl>
      <w:tblPr>
        <w:tblStyle w:val="TableGrid"/>
        <w:tblW w:w="0" w:type="auto"/>
        <w:tblLook w:val="04A0" w:firstRow="1" w:lastRow="0" w:firstColumn="1" w:lastColumn="0" w:noHBand="0" w:noVBand="1"/>
      </w:tblPr>
      <w:tblGrid>
        <w:gridCol w:w="2607"/>
        <w:gridCol w:w="2248"/>
        <w:gridCol w:w="2880"/>
        <w:gridCol w:w="2695"/>
      </w:tblGrid>
      <w:tr w:rsidR="00854EA6" w14:paraId="333FF023" w14:textId="77777777" w:rsidTr="00854EA6">
        <w:tc>
          <w:tcPr>
            <w:tcW w:w="2607" w:type="dxa"/>
          </w:tcPr>
          <w:p w14:paraId="0C8DBB98" w14:textId="7EC6DC35" w:rsidR="00854EA6" w:rsidRPr="00854EA6" w:rsidRDefault="00854EA6" w:rsidP="00854EA6">
            <w:pPr>
              <w:rPr>
                <w:rFonts w:ascii="Times New Roman" w:hAnsi="Times New Roman" w:cs="Times New Roman"/>
                <w:b/>
                <w:bCs/>
                <w:sz w:val="22"/>
                <w:szCs w:val="22"/>
              </w:rPr>
            </w:pPr>
            <w:proofErr w:type="gramStart"/>
            <w:r w:rsidRPr="00854EA6">
              <w:rPr>
                <w:rFonts w:ascii="Times New Roman" w:hAnsi="Times New Roman" w:cs="Times New Roman"/>
                <w:b/>
                <w:bCs/>
                <w:sz w:val="22"/>
                <w:szCs w:val="22"/>
              </w:rPr>
              <w:t>User Name</w:t>
            </w:r>
            <w:proofErr w:type="gramEnd"/>
          </w:p>
        </w:tc>
        <w:tc>
          <w:tcPr>
            <w:tcW w:w="2248" w:type="dxa"/>
          </w:tcPr>
          <w:p w14:paraId="34626BDF" w14:textId="5C225D33" w:rsidR="00854EA6" w:rsidRPr="00854EA6" w:rsidRDefault="00854EA6" w:rsidP="00854EA6">
            <w:pPr>
              <w:rPr>
                <w:rFonts w:ascii="Times New Roman" w:hAnsi="Times New Roman" w:cs="Times New Roman"/>
                <w:b/>
                <w:bCs/>
                <w:sz w:val="22"/>
                <w:szCs w:val="22"/>
              </w:rPr>
            </w:pPr>
            <w:r w:rsidRPr="00854EA6">
              <w:rPr>
                <w:rFonts w:ascii="Times New Roman" w:hAnsi="Times New Roman" w:cs="Times New Roman"/>
                <w:b/>
                <w:bCs/>
                <w:sz w:val="22"/>
                <w:szCs w:val="22"/>
              </w:rPr>
              <w:t>Email</w:t>
            </w:r>
          </w:p>
        </w:tc>
        <w:tc>
          <w:tcPr>
            <w:tcW w:w="2880" w:type="dxa"/>
          </w:tcPr>
          <w:p w14:paraId="3ED10B16" w14:textId="5486E62E" w:rsidR="00854EA6" w:rsidRPr="00854EA6" w:rsidRDefault="00854EA6" w:rsidP="00854EA6">
            <w:pPr>
              <w:rPr>
                <w:rFonts w:ascii="Times New Roman" w:hAnsi="Times New Roman" w:cs="Times New Roman"/>
                <w:b/>
                <w:bCs/>
                <w:sz w:val="22"/>
                <w:szCs w:val="22"/>
              </w:rPr>
            </w:pPr>
            <w:r w:rsidRPr="00854EA6">
              <w:rPr>
                <w:rFonts w:ascii="Times New Roman" w:hAnsi="Times New Roman" w:cs="Times New Roman"/>
                <w:b/>
                <w:bCs/>
                <w:sz w:val="22"/>
                <w:szCs w:val="22"/>
              </w:rPr>
              <w:t>Department/Institution</w:t>
            </w:r>
          </w:p>
        </w:tc>
        <w:tc>
          <w:tcPr>
            <w:tcW w:w="2695" w:type="dxa"/>
          </w:tcPr>
          <w:p w14:paraId="74A32E9B" w14:textId="439322A2" w:rsidR="00854EA6" w:rsidRPr="00854EA6" w:rsidRDefault="00854EA6" w:rsidP="00854EA6">
            <w:pPr>
              <w:rPr>
                <w:rFonts w:ascii="Times New Roman" w:hAnsi="Times New Roman" w:cs="Times New Roman"/>
                <w:b/>
                <w:bCs/>
                <w:sz w:val="22"/>
                <w:szCs w:val="22"/>
              </w:rPr>
            </w:pPr>
            <w:r w:rsidRPr="00854EA6">
              <w:rPr>
                <w:rFonts w:ascii="Times New Roman" w:hAnsi="Times New Roman" w:cs="Times New Roman"/>
                <w:b/>
                <w:bCs/>
                <w:sz w:val="22"/>
                <w:szCs w:val="22"/>
              </w:rPr>
              <w:t>Status (Grad student, etc.)</w:t>
            </w:r>
          </w:p>
        </w:tc>
      </w:tr>
      <w:tr w:rsidR="00854EA6" w14:paraId="237A327D" w14:textId="77777777" w:rsidTr="00854EA6">
        <w:tc>
          <w:tcPr>
            <w:tcW w:w="2607" w:type="dxa"/>
          </w:tcPr>
          <w:p w14:paraId="36EC440F" w14:textId="77777777" w:rsidR="00854EA6" w:rsidRDefault="00854EA6" w:rsidP="00854EA6">
            <w:pPr>
              <w:rPr>
                <w:rFonts w:ascii="Times New Roman" w:hAnsi="Times New Roman" w:cs="Times New Roman"/>
                <w:sz w:val="22"/>
                <w:szCs w:val="22"/>
              </w:rPr>
            </w:pPr>
          </w:p>
        </w:tc>
        <w:tc>
          <w:tcPr>
            <w:tcW w:w="2248" w:type="dxa"/>
          </w:tcPr>
          <w:p w14:paraId="20FBC905" w14:textId="77777777" w:rsidR="00854EA6" w:rsidRDefault="00854EA6" w:rsidP="00854EA6">
            <w:pPr>
              <w:rPr>
                <w:rFonts w:ascii="Times New Roman" w:hAnsi="Times New Roman" w:cs="Times New Roman"/>
                <w:sz w:val="22"/>
                <w:szCs w:val="22"/>
              </w:rPr>
            </w:pPr>
          </w:p>
        </w:tc>
        <w:tc>
          <w:tcPr>
            <w:tcW w:w="2880" w:type="dxa"/>
          </w:tcPr>
          <w:p w14:paraId="765B88EC" w14:textId="77777777" w:rsidR="00854EA6" w:rsidRDefault="00854EA6" w:rsidP="00854EA6">
            <w:pPr>
              <w:rPr>
                <w:rFonts w:ascii="Times New Roman" w:hAnsi="Times New Roman" w:cs="Times New Roman"/>
                <w:sz w:val="22"/>
                <w:szCs w:val="22"/>
              </w:rPr>
            </w:pPr>
          </w:p>
        </w:tc>
        <w:tc>
          <w:tcPr>
            <w:tcW w:w="2695" w:type="dxa"/>
          </w:tcPr>
          <w:p w14:paraId="30A0CA35" w14:textId="77777777" w:rsidR="00854EA6" w:rsidRDefault="00854EA6" w:rsidP="00854EA6">
            <w:pPr>
              <w:rPr>
                <w:rFonts w:ascii="Times New Roman" w:hAnsi="Times New Roman" w:cs="Times New Roman"/>
                <w:sz w:val="22"/>
                <w:szCs w:val="22"/>
              </w:rPr>
            </w:pPr>
          </w:p>
        </w:tc>
      </w:tr>
      <w:tr w:rsidR="00854EA6" w14:paraId="09A8257E" w14:textId="77777777" w:rsidTr="00854EA6">
        <w:tc>
          <w:tcPr>
            <w:tcW w:w="2607" w:type="dxa"/>
          </w:tcPr>
          <w:p w14:paraId="21EFBA15" w14:textId="77777777" w:rsidR="00854EA6" w:rsidRDefault="00854EA6" w:rsidP="00854EA6">
            <w:pPr>
              <w:rPr>
                <w:rFonts w:ascii="Times New Roman" w:hAnsi="Times New Roman" w:cs="Times New Roman"/>
                <w:sz w:val="22"/>
                <w:szCs w:val="22"/>
              </w:rPr>
            </w:pPr>
          </w:p>
        </w:tc>
        <w:tc>
          <w:tcPr>
            <w:tcW w:w="2248" w:type="dxa"/>
          </w:tcPr>
          <w:p w14:paraId="04C274D9" w14:textId="77777777" w:rsidR="00854EA6" w:rsidRDefault="00854EA6" w:rsidP="00854EA6">
            <w:pPr>
              <w:rPr>
                <w:rFonts w:ascii="Times New Roman" w:hAnsi="Times New Roman" w:cs="Times New Roman"/>
                <w:sz w:val="22"/>
                <w:szCs w:val="22"/>
              </w:rPr>
            </w:pPr>
          </w:p>
        </w:tc>
        <w:tc>
          <w:tcPr>
            <w:tcW w:w="2880" w:type="dxa"/>
          </w:tcPr>
          <w:p w14:paraId="33096BAB" w14:textId="77777777" w:rsidR="00854EA6" w:rsidRDefault="00854EA6" w:rsidP="00854EA6">
            <w:pPr>
              <w:rPr>
                <w:rFonts w:ascii="Times New Roman" w:hAnsi="Times New Roman" w:cs="Times New Roman"/>
                <w:sz w:val="22"/>
                <w:szCs w:val="22"/>
              </w:rPr>
            </w:pPr>
          </w:p>
        </w:tc>
        <w:tc>
          <w:tcPr>
            <w:tcW w:w="2695" w:type="dxa"/>
          </w:tcPr>
          <w:p w14:paraId="0B7459DD" w14:textId="77777777" w:rsidR="00854EA6" w:rsidRDefault="00854EA6" w:rsidP="00854EA6">
            <w:pPr>
              <w:rPr>
                <w:rFonts w:ascii="Times New Roman" w:hAnsi="Times New Roman" w:cs="Times New Roman"/>
                <w:sz w:val="22"/>
                <w:szCs w:val="22"/>
              </w:rPr>
            </w:pPr>
          </w:p>
        </w:tc>
      </w:tr>
      <w:tr w:rsidR="00854EA6" w14:paraId="574179FE" w14:textId="77777777" w:rsidTr="00854EA6">
        <w:tc>
          <w:tcPr>
            <w:tcW w:w="2607" w:type="dxa"/>
          </w:tcPr>
          <w:p w14:paraId="12B2FAB7" w14:textId="77777777" w:rsidR="00854EA6" w:rsidRDefault="00854EA6" w:rsidP="00854EA6">
            <w:pPr>
              <w:rPr>
                <w:rFonts w:ascii="Times New Roman" w:hAnsi="Times New Roman" w:cs="Times New Roman"/>
                <w:sz w:val="22"/>
                <w:szCs w:val="22"/>
              </w:rPr>
            </w:pPr>
          </w:p>
        </w:tc>
        <w:tc>
          <w:tcPr>
            <w:tcW w:w="2248" w:type="dxa"/>
          </w:tcPr>
          <w:p w14:paraId="7748EAD6" w14:textId="77777777" w:rsidR="00854EA6" w:rsidRDefault="00854EA6" w:rsidP="00854EA6">
            <w:pPr>
              <w:rPr>
                <w:rFonts w:ascii="Times New Roman" w:hAnsi="Times New Roman" w:cs="Times New Roman"/>
                <w:sz w:val="22"/>
                <w:szCs w:val="22"/>
              </w:rPr>
            </w:pPr>
          </w:p>
        </w:tc>
        <w:tc>
          <w:tcPr>
            <w:tcW w:w="2880" w:type="dxa"/>
          </w:tcPr>
          <w:p w14:paraId="436601F6" w14:textId="77777777" w:rsidR="00854EA6" w:rsidRDefault="00854EA6" w:rsidP="00854EA6">
            <w:pPr>
              <w:rPr>
                <w:rFonts w:ascii="Times New Roman" w:hAnsi="Times New Roman" w:cs="Times New Roman"/>
                <w:sz w:val="22"/>
                <w:szCs w:val="22"/>
              </w:rPr>
            </w:pPr>
          </w:p>
        </w:tc>
        <w:tc>
          <w:tcPr>
            <w:tcW w:w="2695" w:type="dxa"/>
          </w:tcPr>
          <w:p w14:paraId="3B661BB3" w14:textId="77777777" w:rsidR="00854EA6" w:rsidRDefault="00854EA6" w:rsidP="00854EA6">
            <w:pPr>
              <w:rPr>
                <w:rFonts w:ascii="Times New Roman" w:hAnsi="Times New Roman" w:cs="Times New Roman"/>
                <w:sz w:val="22"/>
                <w:szCs w:val="22"/>
              </w:rPr>
            </w:pPr>
          </w:p>
        </w:tc>
      </w:tr>
      <w:tr w:rsidR="00854EA6" w14:paraId="38DA20DE" w14:textId="77777777" w:rsidTr="00854EA6">
        <w:tc>
          <w:tcPr>
            <w:tcW w:w="2607" w:type="dxa"/>
          </w:tcPr>
          <w:p w14:paraId="05F1E88F" w14:textId="77777777" w:rsidR="00854EA6" w:rsidRDefault="00854EA6" w:rsidP="00854EA6">
            <w:pPr>
              <w:rPr>
                <w:rFonts w:ascii="Times New Roman" w:hAnsi="Times New Roman" w:cs="Times New Roman"/>
                <w:sz w:val="22"/>
                <w:szCs w:val="22"/>
              </w:rPr>
            </w:pPr>
          </w:p>
        </w:tc>
        <w:tc>
          <w:tcPr>
            <w:tcW w:w="2248" w:type="dxa"/>
          </w:tcPr>
          <w:p w14:paraId="2C735CEA" w14:textId="77777777" w:rsidR="00854EA6" w:rsidRDefault="00854EA6" w:rsidP="00854EA6">
            <w:pPr>
              <w:rPr>
                <w:rFonts w:ascii="Times New Roman" w:hAnsi="Times New Roman" w:cs="Times New Roman"/>
                <w:sz w:val="22"/>
                <w:szCs w:val="22"/>
              </w:rPr>
            </w:pPr>
          </w:p>
        </w:tc>
        <w:tc>
          <w:tcPr>
            <w:tcW w:w="2880" w:type="dxa"/>
          </w:tcPr>
          <w:p w14:paraId="60C041DE" w14:textId="77777777" w:rsidR="00854EA6" w:rsidRDefault="00854EA6" w:rsidP="00854EA6">
            <w:pPr>
              <w:rPr>
                <w:rFonts w:ascii="Times New Roman" w:hAnsi="Times New Roman" w:cs="Times New Roman"/>
                <w:sz w:val="22"/>
                <w:szCs w:val="22"/>
              </w:rPr>
            </w:pPr>
          </w:p>
        </w:tc>
        <w:tc>
          <w:tcPr>
            <w:tcW w:w="2695" w:type="dxa"/>
          </w:tcPr>
          <w:p w14:paraId="4AABB8B7" w14:textId="77777777" w:rsidR="00854EA6" w:rsidRDefault="00854EA6" w:rsidP="00854EA6">
            <w:pPr>
              <w:rPr>
                <w:rFonts w:ascii="Times New Roman" w:hAnsi="Times New Roman" w:cs="Times New Roman"/>
                <w:sz w:val="22"/>
                <w:szCs w:val="22"/>
              </w:rPr>
            </w:pPr>
          </w:p>
        </w:tc>
      </w:tr>
      <w:tr w:rsidR="004B04F4" w14:paraId="59012F55" w14:textId="77777777" w:rsidTr="00854EA6">
        <w:tc>
          <w:tcPr>
            <w:tcW w:w="2607" w:type="dxa"/>
          </w:tcPr>
          <w:p w14:paraId="04BA7FDE" w14:textId="77777777" w:rsidR="004B04F4" w:rsidRDefault="004B04F4" w:rsidP="00854EA6">
            <w:pPr>
              <w:rPr>
                <w:rFonts w:ascii="Times New Roman" w:hAnsi="Times New Roman" w:cs="Times New Roman"/>
                <w:sz w:val="22"/>
                <w:szCs w:val="22"/>
              </w:rPr>
            </w:pPr>
          </w:p>
        </w:tc>
        <w:tc>
          <w:tcPr>
            <w:tcW w:w="2248" w:type="dxa"/>
          </w:tcPr>
          <w:p w14:paraId="01C8112A" w14:textId="77777777" w:rsidR="004B04F4" w:rsidRDefault="004B04F4" w:rsidP="00854EA6">
            <w:pPr>
              <w:rPr>
                <w:rFonts w:ascii="Times New Roman" w:hAnsi="Times New Roman" w:cs="Times New Roman"/>
                <w:sz w:val="22"/>
                <w:szCs w:val="22"/>
              </w:rPr>
            </w:pPr>
          </w:p>
        </w:tc>
        <w:tc>
          <w:tcPr>
            <w:tcW w:w="2880" w:type="dxa"/>
          </w:tcPr>
          <w:p w14:paraId="73471D7F" w14:textId="77777777" w:rsidR="004B04F4" w:rsidRDefault="004B04F4" w:rsidP="00854EA6">
            <w:pPr>
              <w:rPr>
                <w:rFonts w:ascii="Times New Roman" w:hAnsi="Times New Roman" w:cs="Times New Roman"/>
                <w:sz w:val="22"/>
                <w:szCs w:val="22"/>
              </w:rPr>
            </w:pPr>
          </w:p>
        </w:tc>
        <w:tc>
          <w:tcPr>
            <w:tcW w:w="2695" w:type="dxa"/>
          </w:tcPr>
          <w:p w14:paraId="0A43758C" w14:textId="77777777" w:rsidR="004B04F4" w:rsidRDefault="004B04F4" w:rsidP="00854EA6">
            <w:pPr>
              <w:rPr>
                <w:rFonts w:ascii="Times New Roman" w:hAnsi="Times New Roman" w:cs="Times New Roman"/>
                <w:sz w:val="22"/>
                <w:szCs w:val="22"/>
              </w:rPr>
            </w:pPr>
          </w:p>
        </w:tc>
      </w:tr>
      <w:tr w:rsidR="00854EA6" w14:paraId="38DF21BD" w14:textId="77777777" w:rsidTr="00854EA6">
        <w:tc>
          <w:tcPr>
            <w:tcW w:w="2607" w:type="dxa"/>
          </w:tcPr>
          <w:p w14:paraId="232BBD11" w14:textId="77777777" w:rsidR="00854EA6" w:rsidRDefault="00854EA6" w:rsidP="00854EA6">
            <w:pPr>
              <w:rPr>
                <w:rFonts w:ascii="Times New Roman" w:hAnsi="Times New Roman" w:cs="Times New Roman"/>
                <w:sz w:val="22"/>
                <w:szCs w:val="22"/>
              </w:rPr>
            </w:pPr>
          </w:p>
        </w:tc>
        <w:tc>
          <w:tcPr>
            <w:tcW w:w="2248" w:type="dxa"/>
          </w:tcPr>
          <w:p w14:paraId="6000F58A" w14:textId="77777777" w:rsidR="00854EA6" w:rsidRDefault="00854EA6" w:rsidP="00854EA6">
            <w:pPr>
              <w:rPr>
                <w:rFonts w:ascii="Times New Roman" w:hAnsi="Times New Roman" w:cs="Times New Roman"/>
                <w:sz w:val="22"/>
                <w:szCs w:val="22"/>
              </w:rPr>
            </w:pPr>
          </w:p>
        </w:tc>
        <w:tc>
          <w:tcPr>
            <w:tcW w:w="2880" w:type="dxa"/>
          </w:tcPr>
          <w:p w14:paraId="1FD88A19" w14:textId="77777777" w:rsidR="00854EA6" w:rsidRDefault="00854EA6" w:rsidP="00854EA6">
            <w:pPr>
              <w:rPr>
                <w:rFonts w:ascii="Times New Roman" w:hAnsi="Times New Roman" w:cs="Times New Roman"/>
                <w:sz w:val="22"/>
                <w:szCs w:val="22"/>
              </w:rPr>
            </w:pPr>
          </w:p>
        </w:tc>
        <w:tc>
          <w:tcPr>
            <w:tcW w:w="2695" w:type="dxa"/>
          </w:tcPr>
          <w:p w14:paraId="5136A830" w14:textId="77777777" w:rsidR="00854EA6" w:rsidRDefault="00854EA6" w:rsidP="00854EA6">
            <w:pPr>
              <w:rPr>
                <w:rFonts w:ascii="Times New Roman" w:hAnsi="Times New Roman" w:cs="Times New Roman"/>
                <w:sz w:val="22"/>
                <w:szCs w:val="22"/>
              </w:rPr>
            </w:pPr>
          </w:p>
        </w:tc>
      </w:tr>
    </w:tbl>
    <w:p w14:paraId="3394FD10" w14:textId="77777777" w:rsidR="00854EA6" w:rsidRPr="00854EA6" w:rsidRDefault="00854EA6" w:rsidP="00854EA6">
      <w:pPr>
        <w:spacing w:after="0"/>
        <w:rPr>
          <w:rFonts w:ascii="Times New Roman" w:hAnsi="Times New Roman" w:cs="Times New Roman"/>
          <w:sz w:val="22"/>
          <w:szCs w:val="22"/>
        </w:rPr>
      </w:pPr>
    </w:p>
    <w:p w14:paraId="4B574D43" w14:textId="3EA4E90F" w:rsidR="00B5627F" w:rsidRPr="00B972A4" w:rsidRDefault="009127B9" w:rsidP="00854EA6">
      <w:pPr>
        <w:pStyle w:val="ListParagraph"/>
        <w:numPr>
          <w:ilvl w:val="0"/>
          <w:numId w:val="19"/>
        </w:numPr>
        <w:spacing w:after="0"/>
        <w:ind w:left="360"/>
        <w:rPr>
          <w:rFonts w:ascii="Times New Roman" w:hAnsi="Times New Roman" w:cs="Times New Roman"/>
          <w:b/>
          <w:bCs/>
          <w:sz w:val="22"/>
          <w:szCs w:val="22"/>
        </w:rPr>
      </w:pPr>
      <w:r>
        <w:rPr>
          <w:rFonts w:ascii="Times New Roman" w:hAnsi="Times New Roman" w:cs="Times New Roman"/>
          <w:b/>
          <w:bCs/>
          <w:sz w:val="22"/>
          <w:szCs w:val="22"/>
        </w:rPr>
        <w:t xml:space="preserve">User Agreement </w:t>
      </w:r>
    </w:p>
    <w:p w14:paraId="6F3BEE69" w14:textId="611BD485" w:rsidR="00B5627F" w:rsidRPr="00B5627F" w:rsidRDefault="00B5627F" w:rsidP="00854EA6">
      <w:pPr>
        <w:pStyle w:val="ListParagraph"/>
        <w:numPr>
          <w:ilvl w:val="1"/>
          <w:numId w:val="7"/>
        </w:numPr>
        <w:spacing w:after="0"/>
        <w:ind w:left="360"/>
        <w:rPr>
          <w:rFonts w:ascii="Times New Roman" w:hAnsi="Times New Roman" w:cs="Times New Roman"/>
          <w:sz w:val="22"/>
          <w:szCs w:val="22"/>
        </w:rPr>
      </w:pPr>
      <w:r w:rsidRPr="00B5627F">
        <w:rPr>
          <w:rFonts w:ascii="Times New Roman" w:hAnsi="Times New Roman" w:cs="Times New Roman"/>
          <w:sz w:val="22"/>
          <w:szCs w:val="22"/>
        </w:rPr>
        <w:t>Users must agree to acknowledge IPML in all publications, presentations, reports, posters, or other research products resulting from work performed in the facility.</w:t>
      </w:r>
    </w:p>
    <w:p w14:paraId="5CB54ED8" w14:textId="49A4AE71" w:rsidR="00B5627F" w:rsidRDefault="00B5627F" w:rsidP="00854EA6">
      <w:pPr>
        <w:pStyle w:val="ListParagraph"/>
        <w:spacing w:after="0"/>
        <w:ind w:left="360"/>
        <w:rPr>
          <w:rFonts w:ascii="Times New Roman" w:hAnsi="Times New Roman" w:cs="Times New Roman"/>
          <w:i/>
          <w:iCs/>
          <w:sz w:val="22"/>
          <w:szCs w:val="22"/>
        </w:rPr>
      </w:pPr>
      <w:r w:rsidRPr="005750E7">
        <w:rPr>
          <w:rFonts w:ascii="Times New Roman" w:hAnsi="Times New Roman" w:cs="Times New Roman"/>
          <w:i/>
          <w:iCs/>
          <w:sz w:val="22"/>
          <w:szCs w:val="22"/>
        </w:rPr>
        <w:t>“This work was carried out in the Illinois Polymer Maker Lab, IPML, Beckman Institute</w:t>
      </w:r>
      <w:r w:rsidR="005750E7" w:rsidRPr="005750E7">
        <w:rPr>
          <w:rFonts w:ascii="Times New Roman" w:hAnsi="Times New Roman" w:cs="Times New Roman"/>
          <w:i/>
          <w:iCs/>
          <w:sz w:val="22"/>
          <w:szCs w:val="22"/>
        </w:rPr>
        <w:t xml:space="preserve"> for Advanced Science and Technology</w:t>
      </w:r>
      <w:r w:rsidRPr="005750E7">
        <w:rPr>
          <w:rFonts w:ascii="Times New Roman" w:hAnsi="Times New Roman" w:cs="Times New Roman"/>
          <w:i/>
          <w:iCs/>
          <w:sz w:val="22"/>
          <w:szCs w:val="22"/>
        </w:rPr>
        <w:t>, University of Illinois Urbana-Champaign.”</w:t>
      </w:r>
    </w:p>
    <w:p w14:paraId="72122257" w14:textId="7E5EE3AA" w:rsidR="009127B9" w:rsidRPr="009127B9" w:rsidRDefault="009127B9" w:rsidP="00854EA6">
      <w:pPr>
        <w:pStyle w:val="ListParagraph"/>
        <w:numPr>
          <w:ilvl w:val="1"/>
          <w:numId w:val="7"/>
        </w:numPr>
        <w:spacing w:after="0" w:line="240" w:lineRule="auto"/>
        <w:ind w:left="360"/>
        <w:rPr>
          <w:rFonts w:ascii="Times New Roman" w:hAnsi="Times New Roman" w:cs="Times New Roman"/>
          <w:sz w:val="22"/>
          <w:szCs w:val="22"/>
        </w:rPr>
      </w:pPr>
      <w:r w:rsidRPr="009127B9">
        <w:rPr>
          <w:rFonts w:ascii="Times New Roman" w:hAnsi="Times New Roman" w:cs="Times New Roman"/>
          <w:sz w:val="22"/>
          <w:szCs w:val="22"/>
        </w:rPr>
        <w:t>Users must follow all IPML, Beckman Institute, and University of Illinois policies, including:</w:t>
      </w:r>
    </w:p>
    <w:p w14:paraId="3CBC4DB4" w14:textId="258BCC0D" w:rsidR="009127B9" w:rsidRPr="003008F8" w:rsidRDefault="009127B9" w:rsidP="00854EA6">
      <w:pPr>
        <w:numPr>
          <w:ilvl w:val="0"/>
          <w:numId w:val="16"/>
        </w:numPr>
        <w:spacing w:after="0" w:line="240" w:lineRule="auto"/>
        <w:rPr>
          <w:rFonts w:ascii="Times New Roman" w:hAnsi="Times New Roman" w:cs="Times New Roman"/>
          <w:sz w:val="22"/>
          <w:szCs w:val="22"/>
        </w:rPr>
      </w:pPr>
      <w:r w:rsidRPr="003008F8">
        <w:rPr>
          <w:rFonts w:ascii="Times New Roman" w:hAnsi="Times New Roman" w:cs="Times New Roman"/>
          <w:sz w:val="22"/>
          <w:szCs w:val="22"/>
        </w:rPr>
        <w:t>No sharing of I-cards, keys, or access credentials</w:t>
      </w:r>
      <w:r w:rsidR="0010776A">
        <w:rPr>
          <w:rFonts w:ascii="Times New Roman" w:hAnsi="Times New Roman" w:cs="Times New Roman"/>
          <w:sz w:val="22"/>
          <w:szCs w:val="22"/>
        </w:rPr>
        <w:t>. Only registered users can enter the IPML lab.</w:t>
      </w:r>
    </w:p>
    <w:p w14:paraId="1EFDD406" w14:textId="77777777" w:rsidR="009127B9" w:rsidRPr="003008F8" w:rsidRDefault="009127B9" w:rsidP="00854EA6">
      <w:pPr>
        <w:numPr>
          <w:ilvl w:val="0"/>
          <w:numId w:val="16"/>
        </w:numPr>
        <w:spacing w:after="0" w:line="240" w:lineRule="auto"/>
        <w:rPr>
          <w:rFonts w:ascii="Times New Roman" w:hAnsi="Times New Roman" w:cs="Times New Roman"/>
          <w:sz w:val="22"/>
          <w:szCs w:val="22"/>
        </w:rPr>
      </w:pPr>
      <w:r w:rsidRPr="003008F8">
        <w:rPr>
          <w:rFonts w:ascii="Times New Roman" w:hAnsi="Times New Roman" w:cs="Times New Roman"/>
          <w:sz w:val="22"/>
          <w:szCs w:val="22"/>
        </w:rPr>
        <w:t>IPML equipment and supplies must remain within the facility</w:t>
      </w:r>
    </w:p>
    <w:p w14:paraId="5230D878" w14:textId="3705C602" w:rsidR="0010776A" w:rsidRDefault="009127B9" w:rsidP="0010776A">
      <w:pPr>
        <w:numPr>
          <w:ilvl w:val="0"/>
          <w:numId w:val="16"/>
        </w:numPr>
        <w:spacing w:after="0" w:line="240" w:lineRule="auto"/>
        <w:rPr>
          <w:rFonts w:ascii="Times New Roman" w:hAnsi="Times New Roman" w:cs="Times New Roman"/>
          <w:sz w:val="22"/>
          <w:szCs w:val="22"/>
        </w:rPr>
      </w:pPr>
      <w:r w:rsidRPr="003008F8">
        <w:rPr>
          <w:rFonts w:ascii="Times New Roman" w:hAnsi="Times New Roman" w:cs="Times New Roman"/>
          <w:sz w:val="22"/>
          <w:szCs w:val="22"/>
        </w:rPr>
        <w:t>IPML-provided supplies are for approved IPML experiments only</w:t>
      </w:r>
    </w:p>
    <w:p w14:paraId="7C58F238" w14:textId="1A92766B" w:rsidR="0010776A" w:rsidRPr="0010776A" w:rsidRDefault="0010776A" w:rsidP="0010776A">
      <w:pPr>
        <w:numPr>
          <w:ilvl w:val="0"/>
          <w:numId w:val="16"/>
        </w:numPr>
        <w:spacing w:after="0" w:line="240" w:lineRule="auto"/>
        <w:rPr>
          <w:rFonts w:ascii="Times New Roman" w:hAnsi="Times New Roman" w:cs="Times New Roman"/>
          <w:sz w:val="22"/>
          <w:szCs w:val="22"/>
        </w:rPr>
      </w:pPr>
      <w:r>
        <w:rPr>
          <w:rFonts w:ascii="Times New Roman" w:hAnsi="Times New Roman" w:cs="Times New Roman"/>
          <w:sz w:val="22"/>
          <w:szCs w:val="22"/>
        </w:rPr>
        <w:t>Users should review all Standard Operating Procedures prior to arriving for the experiments.</w:t>
      </w:r>
    </w:p>
    <w:p w14:paraId="5E817AD3" w14:textId="77777777" w:rsidR="009127B9" w:rsidRPr="003008F8" w:rsidRDefault="009127B9" w:rsidP="00854EA6">
      <w:pPr>
        <w:numPr>
          <w:ilvl w:val="0"/>
          <w:numId w:val="16"/>
        </w:numPr>
        <w:spacing w:after="0" w:line="240" w:lineRule="auto"/>
        <w:rPr>
          <w:rFonts w:ascii="Times New Roman" w:hAnsi="Times New Roman" w:cs="Times New Roman"/>
          <w:sz w:val="22"/>
          <w:szCs w:val="22"/>
        </w:rPr>
      </w:pPr>
      <w:r w:rsidRPr="003008F8">
        <w:rPr>
          <w:rFonts w:ascii="Times New Roman" w:hAnsi="Times New Roman" w:cs="Times New Roman"/>
          <w:sz w:val="22"/>
          <w:szCs w:val="22"/>
        </w:rPr>
        <w:t xml:space="preserve">Users are responsible for ensuring that samples are ready before </w:t>
      </w:r>
      <w:r>
        <w:rPr>
          <w:rFonts w:ascii="Times New Roman" w:hAnsi="Times New Roman" w:cs="Times New Roman"/>
          <w:sz w:val="22"/>
          <w:szCs w:val="22"/>
        </w:rPr>
        <w:t xml:space="preserve">the </w:t>
      </w:r>
      <w:r w:rsidRPr="003008F8">
        <w:rPr>
          <w:rFonts w:ascii="Times New Roman" w:hAnsi="Times New Roman" w:cs="Times New Roman"/>
          <w:sz w:val="22"/>
          <w:szCs w:val="22"/>
        </w:rPr>
        <w:t>scheduled instrument time</w:t>
      </w:r>
    </w:p>
    <w:p w14:paraId="2851E5D8" w14:textId="77777777" w:rsidR="009127B9" w:rsidRPr="003008F8" w:rsidRDefault="009127B9" w:rsidP="00854EA6">
      <w:pPr>
        <w:numPr>
          <w:ilvl w:val="0"/>
          <w:numId w:val="16"/>
        </w:numPr>
        <w:spacing w:after="0" w:line="240" w:lineRule="auto"/>
        <w:rPr>
          <w:rFonts w:ascii="Times New Roman" w:hAnsi="Times New Roman" w:cs="Times New Roman"/>
          <w:sz w:val="22"/>
          <w:szCs w:val="22"/>
        </w:rPr>
      </w:pPr>
      <w:r w:rsidRPr="003008F8">
        <w:rPr>
          <w:rFonts w:ascii="Times New Roman" w:hAnsi="Times New Roman" w:cs="Times New Roman"/>
          <w:sz w:val="22"/>
          <w:szCs w:val="22"/>
        </w:rPr>
        <w:t>Users must provide accurate sample information and safety documentation</w:t>
      </w:r>
    </w:p>
    <w:p w14:paraId="68EB463D" w14:textId="77777777" w:rsidR="009127B9" w:rsidRPr="003008F8" w:rsidRDefault="009127B9" w:rsidP="00854EA6">
      <w:pPr>
        <w:numPr>
          <w:ilvl w:val="0"/>
          <w:numId w:val="16"/>
        </w:numPr>
        <w:spacing w:after="0" w:line="240" w:lineRule="auto"/>
        <w:rPr>
          <w:rFonts w:ascii="Times New Roman" w:hAnsi="Times New Roman" w:cs="Times New Roman"/>
          <w:sz w:val="22"/>
          <w:szCs w:val="22"/>
        </w:rPr>
      </w:pPr>
      <w:r w:rsidRPr="003008F8">
        <w:rPr>
          <w:rFonts w:ascii="Times New Roman" w:hAnsi="Times New Roman" w:cs="Times New Roman"/>
          <w:sz w:val="22"/>
          <w:szCs w:val="22"/>
        </w:rPr>
        <w:t>Users must follow approved experimental procedures</w:t>
      </w:r>
    </w:p>
    <w:p w14:paraId="45D95B54" w14:textId="75E913EE" w:rsidR="00363E6A" w:rsidRPr="00363E6A" w:rsidRDefault="00363E6A" w:rsidP="00854EA6">
      <w:pPr>
        <w:numPr>
          <w:ilvl w:val="0"/>
          <w:numId w:val="16"/>
        </w:numPr>
        <w:spacing w:after="0" w:line="240" w:lineRule="auto"/>
        <w:rPr>
          <w:rFonts w:ascii="Times New Roman" w:hAnsi="Times New Roman" w:cs="Times New Roman"/>
          <w:sz w:val="22"/>
          <w:szCs w:val="22"/>
        </w:rPr>
      </w:pPr>
      <w:r w:rsidRPr="00363E6A">
        <w:rPr>
          <w:rFonts w:ascii="Times New Roman" w:hAnsi="Times New Roman" w:cs="Times New Roman"/>
          <w:sz w:val="22"/>
          <w:szCs w:val="22"/>
        </w:rPr>
        <w:t xml:space="preserve">Users must label, store, and dispose of samples and chemical waste properly. </w:t>
      </w:r>
    </w:p>
    <w:p w14:paraId="3E630CED" w14:textId="4910F649" w:rsidR="00363E6A" w:rsidRDefault="00363E6A" w:rsidP="00854EA6">
      <w:pPr>
        <w:numPr>
          <w:ilvl w:val="0"/>
          <w:numId w:val="16"/>
        </w:numPr>
        <w:spacing w:after="0" w:line="240" w:lineRule="auto"/>
        <w:rPr>
          <w:rFonts w:ascii="Times New Roman" w:hAnsi="Times New Roman" w:cs="Times New Roman"/>
          <w:sz w:val="22"/>
          <w:szCs w:val="22"/>
        </w:rPr>
      </w:pPr>
      <w:r w:rsidRPr="00363E6A">
        <w:rPr>
          <w:rFonts w:ascii="Times New Roman" w:hAnsi="Times New Roman" w:cs="Times New Roman"/>
          <w:sz w:val="22"/>
          <w:szCs w:val="22"/>
        </w:rPr>
        <w:t>Users must clean the facility after use and submit chemical waste disposal requests to DRS.</w:t>
      </w:r>
      <w:r w:rsidR="00B334C1">
        <w:rPr>
          <w:rFonts w:ascii="Times New Roman" w:hAnsi="Times New Roman" w:cs="Times New Roman"/>
          <w:sz w:val="22"/>
          <w:szCs w:val="22"/>
        </w:rPr>
        <w:t xml:space="preserve"> </w:t>
      </w:r>
      <w:r w:rsidR="00B334C1" w:rsidRPr="00B334C1">
        <w:rPr>
          <w:rFonts w:ascii="Times New Roman" w:hAnsi="Times New Roman" w:cs="Times New Roman"/>
          <w:sz w:val="22"/>
          <w:szCs w:val="22"/>
        </w:rPr>
        <w:t xml:space="preserve">Failure to </w:t>
      </w:r>
      <w:r w:rsidR="00210B94" w:rsidRPr="00210B94">
        <w:rPr>
          <w:rFonts w:ascii="Times New Roman" w:hAnsi="Times New Roman" w:cs="Times New Roman"/>
          <w:sz w:val="22"/>
          <w:szCs w:val="22"/>
        </w:rPr>
        <w:t xml:space="preserve">fully clean the system and reset the modules for the next users </w:t>
      </w:r>
      <w:r w:rsidR="00B334C1" w:rsidRPr="00B334C1">
        <w:rPr>
          <w:rFonts w:ascii="Times New Roman" w:hAnsi="Times New Roman" w:cs="Times New Roman"/>
          <w:sz w:val="22"/>
          <w:szCs w:val="22"/>
        </w:rPr>
        <w:t>by 9 am will result in charges for an extra day of testing.</w:t>
      </w:r>
    </w:p>
    <w:p w14:paraId="07A0FA13" w14:textId="18026AD8" w:rsidR="009127B9" w:rsidRDefault="009127B9" w:rsidP="00854EA6">
      <w:pPr>
        <w:numPr>
          <w:ilvl w:val="0"/>
          <w:numId w:val="16"/>
        </w:numPr>
        <w:spacing w:after="0" w:line="240" w:lineRule="auto"/>
        <w:rPr>
          <w:rFonts w:ascii="Times New Roman" w:hAnsi="Times New Roman" w:cs="Times New Roman"/>
          <w:sz w:val="22"/>
          <w:szCs w:val="22"/>
        </w:rPr>
      </w:pPr>
      <w:r w:rsidRPr="003008F8">
        <w:rPr>
          <w:rFonts w:ascii="Times New Roman" w:hAnsi="Times New Roman" w:cs="Times New Roman"/>
          <w:sz w:val="22"/>
          <w:szCs w:val="22"/>
        </w:rPr>
        <w:t>Users must follow IPML data management and storage policies</w:t>
      </w:r>
      <w:r>
        <w:rPr>
          <w:rFonts w:ascii="Times New Roman" w:hAnsi="Times New Roman" w:cs="Times New Roman"/>
          <w:sz w:val="22"/>
          <w:szCs w:val="22"/>
        </w:rPr>
        <w:t xml:space="preserve"> </w:t>
      </w:r>
      <w:r w:rsidR="002B2E09">
        <w:rPr>
          <w:rFonts w:ascii="Times New Roman" w:hAnsi="Times New Roman" w:cs="Times New Roman"/>
          <w:sz w:val="22"/>
          <w:szCs w:val="22"/>
        </w:rPr>
        <w:t>Users are responsible for transferring their data from the Beckman storage system to their own data storage solution</w:t>
      </w:r>
      <w:r w:rsidR="003C0DE3" w:rsidRPr="003C0DE3">
        <w:rPr>
          <w:rFonts w:ascii="Times New Roman" w:hAnsi="Times New Roman" w:cs="Times New Roman"/>
          <w:sz w:val="22"/>
          <w:szCs w:val="22"/>
        </w:rPr>
        <w:t xml:space="preserve">. All data will be </w:t>
      </w:r>
      <w:r w:rsidR="00210B94">
        <w:rPr>
          <w:rFonts w:ascii="Times New Roman" w:hAnsi="Times New Roman" w:cs="Times New Roman"/>
          <w:sz w:val="22"/>
          <w:szCs w:val="22"/>
        </w:rPr>
        <w:t>removed three months after the</w:t>
      </w:r>
      <w:r w:rsidR="003C0DE3" w:rsidRPr="003C0DE3">
        <w:rPr>
          <w:rFonts w:ascii="Times New Roman" w:hAnsi="Times New Roman" w:cs="Times New Roman"/>
          <w:sz w:val="22"/>
          <w:szCs w:val="22"/>
        </w:rPr>
        <w:t xml:space="preserve"> first day of the experiment</w:t>
      </w:r>
      <w:r w:rsidR="003C0DE3">
        <w:rPr>
          <w:rFonts w:ascii="Times New Roman" w:hAnsi="Times New Roman" w:cs="Times New Roman"/>
          <w:sz w:val="22"/>
          <w:szCs w:val="22"/>
        </w:rPr>
        <w:t>)</w:t>
      </w:r>
      <w:r w:rsidR="003C0DE3" w:rsidRPr="003C0DE3">
        <w:rPr>
          <w:rFonts w:ascii="Times New Roman" w:hAnsi="Times New Roman" w:cs="Times New Roman"/>
          <w:sz w:val="22"/>
          <w:szCs w:val="22"/>
        </w:rPr>
        <w:t>.</w:t>
      </w:r>
    </w:p>
    <w:p w14:paraId="45A66340" w14:textId="77777777" w:rsidR="009127B9" w:rsidRDefault="009127B9" w:rsidP="00854EA6">
      <w:pPr>
        <w:numPr>
          <w:ilvl w:val="0"/>
          <w:numId w:val="16"/>
        </w:numPr>
        <w:spacing w:after="0" w:line="240" w:lineRule="auto"/>
        <w:rPr>
          <w:rFonts w:ascii="Times New Roman" w:hAnsi="Times New Roman" w:cs="Times New Roman"/>
          <w:sz w:val="22"/>
          <w:szCs w:val="22"/>
        </w:rPr>
      </w:pPr>
      <w:r w:rsidRPr="003008F8">
        <w:rPr>
          <w:rFonts w:ascii="Times New Roman" w:hAnsi="Times New Roman" w:cs="Times New Roman"/>
          <w:sz w:val="22"/>
          <w:szCs w:val="22"/>
        </w:rPr>
        <w:t>University of Illinois policies apply to all facility use</w:t>
      </w:r>
    </w:p>
    <w:p w14:paraId="5E8F8D0A" w14:textId="77777777" w:rsidR="00D04485" w:rsidRPr="00E235FA" w:rsidRDefault="00D04485" w:rsidP="00854EA6">
      <w:pPr>
        <w:spacing w:after="0" w:line="240" w:lineRule="auto"/>
        <w:ind w:left="360"/>
        <w:rPr>
          <w:rFonts w:ascii="Times New Roman" w:hAnsi="Times New Roman" w:cs="Times New Roman"/>
          <w:i/>
          <w:iCs/>
          <w:color w:val="0070C0"/>
          <w:sz w:val="22"/>
          <w:szCs w:val="22"/>
        </w:rPr>
      </w:pPr>
    </w:p>
    <w:p w14:paraId="498983E7" w14:textId="77777777" w:rsidR="004B04F4" w:rsidRDefault="004B04F4">
      <w:pPr>
        <w:rPr>
          <w:rFonts w:ascii="Times New Roman" w:hAnsi="Times New Roman" w:cs="Times New Roman"/>
          <w:b/>
          <w:bCs/>
          <w:sz w:val="22"/>
          <w:szCs w:val="22"/>
        </w:rPr>
      </w:pPr>
      <w:r>
        <w:rPr>
          <w:rFonts w:ascii="Times New Roman" w:hAnsi="Times New Roman" w:cs="Times New Roman"/>
          <w:b/>
          <w:bCs/>
          <w:sz w:val="22"/>
          <w:szCs w:val="22"/>
        </w:rPr>
        <w:br w:type="page"/>
      </w:r>
    </w:p>
    <w:p w14:paraId="329E8C23" w14:textId="037563FD" w:rsidR="00B5627F" w:rsidRPr="00B972A4" w:rsidRDefault="00B5627F" w:rsidP="00E235FA">
      <w:pPr>
        <w:spacing w:after="0"/>
        <w:rPr>
          <w:rFonts w:ascii="Times New Roman" w:hAnsi="Times New Roman" w:cs="Times New Roman"/>
          <w:b/>
          <w:bCs/>
          <w:sz w:val="22"/>
          <w:szCs w:val="22"/>
        </w:rPr>
      </w:pPr>
      <w:r w:rsidRPr="00B972A4">
        <w:rPr>
          <w:rFonts w:ascii="Times New Roman" w:hAnsi="Times New Roman" w:cs="Times New Roman"/>
          <w:b/>
          <w:bCs/>
          <w:sz w:val="22"/>
          <w:szCs w:val="22"/>
        </w:rPr>
        <w:lastRenderedPageBreak/>
        <w:t>Technical Proposal</w:t>
      </w:r>
    </w:p>
    <w:p w14:paraId="754F0493" w14:textId="1FBD7442" w:rsidR="00854EA6" w:rsidRDefault="00B5627F" w:rsidP="00854EA6">
      <w:pPr>
        <w:pStyle w:val="ListParagraph"/>
        <w:spacing w:after="0"/>
        <w:ind w:left="0"/>
        <w:rPr>
          <w:rFonts w:ascii="Times New Roman" w:hAnsi="Times New Roman" w:cs="Times New Roman"/>
          <w:sz w:val="22"/>
          <w:szCs w:val="22"/>
        </w:rPr>
      </w:pPr>
      <w:r w:rsidRPr="00B5627F">
        <w:rPr>
          <w:rFonts w:ascii="Times New Roman" w:hAnsi="Times New Roman" w:cs="Times New Roman"/>
          <w:sz w:val="22"/>
          <w:szCs w:val="22"/>
        </w:rPr>
        <w:t>The proposal should include enough technical detail</w:t>
      </w:r>
      <w:r w:rsidR="00B972A4">
        <w:rPr>
          <w:rFonts w:ascii="Times New Roman" w:hAnsi="Times New Roman" w:cs="Times New Roman"/>
          <w:sz w:val="22"/>
          <w:szCs w:val="22"/>
        </w:rPr>
        <w:t>s</w:t>
      </w:r>
      <w:r w:rsidRPr="00B5627F">
        <w:rPr>
          <w:rFonts w:ascii="Times New Roman" w:hAnsi="Times New Roman" w:cs="Times New Roman"/>
          <w:sz w:val="22"/>
          <w:szCs w:val="22"/>
        </w:rPr>
        <w:t xml:space="preserve"> for IPML staff to evaluate feasibility, safety, equipment needs, and scheduling requirements. </w:t>
      </w:r>
      <w:r w:rsidR="004F3814">
        <w:rPr>
          <w:rFonts w:ascii="Times New Roman" w:hAnsi="Times New Roman" w:cs="Times New Roman"/>
          <w:sz w:val="22"/>
          <w:szCs w:val="22"/>
        </w:rPr>
        <w:t>The sections can be expanded as needed, but the Technical Proposal should be limited to 3 pages maximum.</w:t>
      </w:r>
    </w:p>
    <w:p w14:paraId="472F1407" w14:textId="7F0BB4D1" w:rsidR="00854EA6" w:rsidRPr="004B04F4" w:rsidRDefault="004B04F4">
      <w:pPr>
        <w:rPr>
          <w:rFonts w:ascii="Times New Roman" w:hAnsi="Times New Roman" w:cs="Times New Roman"/>
          <w:sz w:val="22"/>
          <w:szCs w:val="22"/>
        </w:rPr>
      </w:pPr>
      <w:r>
        <w:rPr>
          <w:rFonts w:ascii="Times New Roman" w:hAnsi="Times New Roman" w:cs="Times New Roman"/>
          <w:sz w:val="22"/>
          <w:szCs w:val="22"/>
        </w:rPr>
        <w:t>P</w:t>
      </w:r>
      <w:r w:rsidR="00854EA6" w:rsidRPr="00854EA6">
        <w:rPr>
          <w:rFonts w:ascii="Times New Roman" w:hAnsi="Times New Roman" w:cs="Times New Roman"/>
          <w:b/>
          <w:bCs/>
          <w:sz w:val="22"/>
          <w:szCs w:val="22"/>
        </w:rPr>
        <w:t xml:space="preserve">rovide a brief description of the research </w:t>
      </w:r>
      <w:r w:rsidR="00854EA6">
        <w:rPr>
          <w:rFonts w:ascii="Times New Roman" w:hAnsi="Times New Roman" w:cs="Times New Roman"/>
          <w:b/>
          <w:bCs/>
          <w:sz w:val="22"/>
          <w:szCs w:val="22"/>
        </w:rPr>
        <w:t>objective</w:t>
      </w:r>
      <w:r w:rsidR="004F3814">
        <w:rPr>
          <w:rFonts w:ascii="Times New Roman" w:hAnsi="Times New Roman" w:cs="Times New Roman"/>
          <w:b/>
          <w:bCs/>
          <w:sz w:val="22"/>
          <w:szCs w:val="22"/>
        </w:rPr>
        <w:t xml:space="preserve"> at IPML</w:t>
      </w:r>
      <w:r w:rsidR="00854EA6" w:rsidRPr="00854EA6">
        <w:rPr>
          <w:rFonts w:ascii="Times New Roman" w:hAnsi="Times New Roman" w:cs="Times New Roman"/>
          <w:b/>
          <w:bCs/>
          <w:sz w:val="22"/>
          <w:szCs w:val="22"/>
        </w:rPr>
        <w:t>:</w:t>
      </w:r>
    </w:p>
    <w:p w14:paraId="6507C76E" w14:textId="6F440C9B" w:rsidR="00854EA6" w:rsidRDefault="00854EA6">
      <w:pPr>
        <w:rPr>
          <w:rFonts w:ascii="Times New Roman" w:hAnsi="Times New Roman" w:cs="Times New Roman"/>
          <w:sz w:val="22"/>
          <w:szCs w:val="22"/>
        </w:rPr>
      </w:pPr>
      <w:r w:rsidRPr="00854EA6">
        <w:rPr>
          <w:rFonts w:ascii="Times New Roman" w:hAnsi="Times New Roman" w:cs="Times New Roman"/>
          <w:noProof/>
          <w:sz w:val="22"/>
          <w:szCs w:val="22"/>
        </w:rPr>
        <mc:AlternateContent>
          <mc:Choice Requires="wps">
            <w:drawing>
              <wp:inline distT="0" distB="0" distL="0" distR="0" wp14:anchorId="20A4819C" wp14:editId="376EB33A">
                <wp:extent cx="6614160" cy="1143000"/>
                <wp:effectExtent l="0" t="0" r="15240" b="19050"/>
                <wp:docPr id="217" name="Text Box 2" descr="Provide a brief description of the research objective at IPM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4160" cy="1143000"/>
                        </a:xfrm>
                        <a:prstGeom prst="rect">
                          <a:avLst/>
                        </a:prstGeom>
                        <a:solidFill>
                          <a:srgbClr val="FFFFFF"/>
                        </a:solidFill>
                        <a:ln w="9525">
                          <a:solidFill>
                            <a:srgbClr val="000000"/>
                          </a:solidFill>
                          <a:miter lim="800000"/>
                          <a:headEnd/>
                          <a:tailEnd/>
                        </a:ln>
                      </wps:spPr>
                      <wps:txbx>
                        <w:txbxContent>
                          <w:p w14:paraId="32110A55" w14:textId="55A3AECA" w:rsidR="00854EA6" w:rsidRDefault="00854EA6" w:rsidP="00854EA6"/>
                        </w:txbxContent>
                      </wps:txbx>
                      <wps:bodyPr rot="0" vert="horz" wrap="square" lIns="91440" tIns="45720" rIns="91440" bIns="45720" anchor="t" anchorCtr="0">
                        <a:noAutofit/>
                      </wps:bodyPr>
                    </wps:wsp>
                  </a:graphicData>
                </a:graphic>
              </wp:inline>
            </w:drawing>
          </mc:Choice>
          <mc:Fallback>
            <w:pict>
              <v:shapetype w14:anchorId="20A4819C" id="_x0000_t202" coordsize="21600,21600" o:spt="202" path="m,l,21600r21600,l21600,xe">
                <v:stroke joinstyle="miter"/>
                <v:path gradientshapeok="t" o:connecttype="rect"/>
              </v:shapetype>
              <v:shape id="Text Box 2" o:spid="_x0000_s1026" type="#_x0000_t202" alt="Provide a brief description of the research objective at IPML" style="width:520.8pt;height:9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">
                <v:textbox>
                  <w:txbxContent>
                    <w:p w14:paraId="32110A55" w14:textId="55A3AECA" w:rsidR="00854EA6" w:rsidRDefault="00854EA6" w:rsidP="00854EA6"/>
                  </w:txbxContent>
                </v:textbox>
                <w10:anchorlock/>
              </v:shape>
            </w:pict>
          </mc:Fallback>
        </mc:AlternateContent>
      </w:r>
    </w:p>
    <w:p w14:paraId="49D09080" w14:textId="77777777" w:rsidR="00854EA6" w:rsidRDefault="00854EA6" w:rsidP="00854EA6">
      <w:pPr>
        <w:rPr>
          <w:rFonts w:ascii="Times New Roman" w:hAnsi="Times New Roman" w:cs="Times New Roman"/>
          <w:b/>
          <w:bCs/>
          <w:sz w:val="22"/>
          <w:szCs w:val="22"/>
        </w:rPr>
      </w:pPr>
      <w:r w:rsidRPr="00854EA6">
        <w:rPr>
          <w:rFonts w:ascii="Times New Roman" w:hAnsi="Times New Roman" w:cs="Times New Roman"/>
          <w:b/>
          <w:bCs/>
          <w:sz w:val="22"/>
          <w:szCs w:val="22"/>
        </w:rPr>
        <w:t>Provide a</w:t>
      </w:r>
      <w:r>
        <w:rPr>
          <w:rFonts w:ascii="Times New Roman" w:hAnsi="Times New Roman" w:cs="Times New Roman"/>
          <w:b/>
          <w:bCs/>
          <w:sz w:val="22"/>
          <w:szCs w:val="22"/>
        </w:rPr>
        <w:t xml:space="preserve">n overview of the </w:t>
      </w:r>
      <w:proofErr w:type="gramStart"/>
      <w:r>
        <w:rPr>
          <w:rFonts w:ascii="Times New Roman" w:hAnsi="Times New Roman" w:cs="Times New Roman"/>
          <w:b/>
          <w:bCs/>
          <w:sz w:val="22"/>
          <w:szCs w:val="22"/>
        </w:rPr>
        <w:t>input chemicals</w:t>
      </w:r>
      <w:proofErr w:type="gramEnd"/>
      <w:r>
        <w:rPr>
          <w:rFonts w:ascii="Times New Roman" w:hAnsi="Times New Roman" w:cs="Times New Roman"/>
          <w:b/>
          <w:bCs/>
          <w:sz w:val="22"/>
          <w:szCs w:val="22"/>
        </w:rPr>
        <w:t xml:space="preserve"> and the produced materials</w:t>
      </w:r>
      <w:r w:rsidRPr="00854EA6">
        <w:rPr>
          <w:rFonts w:ascii="Times New Roman" w:hAnsi="Times New Roman" w:cs="Times New Roman"/>
          <w:b/>
          <w:bCs/>
          <w:sz w:val="22"/>
          <w:szCs w:val="22"/>
        </w:rPr>
        <w:t>:</w:t>
      </w:r>
    </w:p>
    <w:p w14:paraId="6992D1BC" w14:textId="015F5F1C" w:rsidR="00854EA6" w:rsidRDefault="00854EA6" w:rsidP="00854EA6">
      <w:pPr>
        <w:rPr>
          <w:rFonts w:ascii="Times New Roman" w:hAnsi="Times New Roman" w:cs="Times New Roman"/>
          <w:i/>
          <w:iCs/>
          <w:color w:val="0070C0"/>
          <w:sz w:val="22"/>
          <w:szCs w:val="22"/>
        </w:rPr>
      </w:pPr>
      <w:r>
        <w:rPr>
          <w:rFonts w:ascii="Times New Roman" w:hAnsi="Times New Roman" w:cs="Times New Roman"/>
          <w:i/>
          <w:iCs/>
          <w:color w:val="0070C0"/>
          <w:sz w:val="22"/>
          <w:szCs w:val="22"/>
        </w:rPr>
        <w:t>Detailed chemical information must b</w:t>
      </w:r>
      <w:r w:rsidRPr="00E235FA">
        <w:rPr>
          <w:rFonts w:ascii="Times New Roman" w:hAnsi="Times New Roman" w:cs="Times New Roman"/>
          <w:i/>
          <w:iCs/>
          <w:color w:val="0070C0"/>
          <w:sz w:val="22"/>
          <w:szCs w:val="22"/>
        </w:rPr>
        <w:t xml:space="preserve">e included </w:t>
      </w:r>
      <w:r>
        <w:rPr>
          <w:rFonts w:ascii="Times New Roman" w:hAnsi="Times New Roman" w:cs="Times New Roman"/>
          <w:i/>
          <w:iCs/>
          <w:color w:val="0070C0"/>
          <w:sz w:val="22"/>
          <w:szCs w:val="22"/>
        </w:rPr>
        <w:t>in the IPML Experiment Planning Excel workbook, includin</w:t>
      </w:r>
      <w:r w:rsidR="006F7ADC">
        <w:rPr>
          <w:rFonts w:ascii="Times New Roman" w:hAnsi="Times New Roman" w:cs="Times New Roman"/>
          <w:i/>
          <w:iCs/>
          <w:color w:val="0070C0"/>
          <w:sz w:val="22"/>
          <w:szCs w:val="22"/>
        </w:rPr>
        <w:t>g</w:t>
      </w:r>
      <w:r w:rsidRPr="00E235FA">
        <w:rPr>
          <w:rFonts w:ascii="Times New Roman" w:hAnsi="Times New Roman" w:cs="Times New Roman"/>
          <w:i/>
          <w:iCs/>
          <w:color w:val="0070C0"/>
          <w:sz w:val="22"/>
          <w:szCs w:val="22"/>
        </w:rPr>
        <w:t xml:space="preserve"> specific sample details, environment, processing conditions</w:t>
      </w:r>
      <w:r>
        <w:rPr>
          <w:rFonts w:ascii="Times New Roman" w:hAnsi="Times New Roman" w:cs="Times New Roman"/>
          <w:i/>
          <w:iCs/>
          <w:color w:val="0070C0"/>
          <w:sz w:val="22"/>
          <w:szCs w:val="22"/>
        </w:rPr>
        <w:t>, and safety considerations</w:t>
      </w:r>
      <w:r w:rsidRPr="00E235FA">
        <w:rPr>
          <w:rFonts w:ascii="Times New Roman" w:hAnsi="Times New Roman" w:cs="Times New Roman"/>
          <w:i/>
          <w:iCs/>
          <w:color w:val="0070C0"/>
          <w:sz w:val="22"/>
          <w:szCs w:val="22"/>
        </w:rPr>
        <w:t>.</w:t>
      </w:r>
    </w:p>
    <w:p w14:paraId="47427CAD" w14:textId="1154E6E7" w:rsidR="00854EA6" w:rsidRPr="00854EA6" w:rsidRDefault="00854EA6" w:rsidP="00854EA6">
      <w:pPr>
        <w:rPr>
          <w:rFonts w:ascii="Times New Roman" w:hAnsi="Times New Roman" w:cs="Times New Roman"/>
          <w:b/>
          <w:bCs/>
          <w:sz w:val="22"/>
          <w:szCs w:val="22"/>
        </w:rPr>
      </w:pPr>
      <w:r>
        <w:rPr>
          <w:rFonts w:ascii="Times New Roman" w:hAnsi="Times New Roman" w:cs="Times New Roman"/>
          <w:i/>
          <w:iCs/>
          <w:color w:val="0070C0"/>
          <w:sz w:val="22"/>
          <w:szCs w:val="22"/>
        </w:rPr>
        <w:t>SDS must be provided as PDFs for each chemical that is brought to the facility.</w:t>
      </w:r>
    </w:p>
    <w:p w14:paraId="614451A2" w14:textId="77777777" w:rsidR="00854EA6" w:rsidRDefault="00854EA6" w:rsidP="00854EA6">
      <w:pPr>
        <w:rPr>
          <w:rFonts w:ascii="Times New Roman" w:hAnsi="Times New Roman" w:cs="Times New Roman"/>
          <w:sz w:val="22"/>
          <w:szCs w:val="22"/>
        </w:rPr>
      </w:pPr>
      <w:r w:rsidRPr="00854EA6">
        <w:rPr>
          <w:rFonts w:ascii="Times New Roman" w:hAnsi="Times New Roman" w:cs="Times New Roman"/>
          <w:noProof/>
          <w:sz w:val="22"/>
          <w:szCs w:val="22"/>
        </w:rPr>
        <mc:AlternateContent>
          <mc:Choice Requires="wps">
            <w:drawing>
              <wp:inline distT="0" distB="0" distL="0" distR="0" wp14:anchorId="14FC8ED1" wp14:editId="00C93D40">
                <wp:extent cx="6614160" cy="1600200"/>
                <wp:effectExtent l="0" t="0" r="15240" b="19050"/>
                <wp:docPr id="461992910" name="Text Box 2" descr="Provide an overview of the input chemicals and the produced material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4160" cy="1600200"/>
                        </a:xfrm>
                        <a:prstGeom prst="rect">
                          <a:avLst/>
                        </a:prstGeom>
                        <a:solidFill>
                          <a:srgbClr val="FFFFFF"/>
                        </a:solidFill>
                        <a:ln w="9525">
                          <a:solidFill>
                            <a:srgbClr val="000000"/>
                          </a:solidFill>
                          <a:miter lim="800000"/>
                          <a:headEnd/>
                          <a:tailEnd/>
                        </a:ln>
                      </wps:spPr>
                      <wps:txbx>
                        <w:txbxContent>
                          <w:p w14:paraId="239297A6" w14:textId="42E49136" w:rsidR="00854EA6" w:rsidRDefault="00854EA6" w:rsidP="00854EA6"/>
                        </w:txbxContent>
                      </wps:txbx>
                      <wps:bodyPr rot="0" vert="horz" wrap="square" lIns="91440" tIns="45720" rIns="91440" bIns="45720" anchor="t" anchorCtr="0">
                        <a:noAutofit/>
                      </wps:bodyPr>
                    </wps:wsp>
                  </a:graphicData>
                </a:graphic>
              </wp:inline>
            </w:drawing>
          </mc:Choice>
          <mc:Fallback>
            <w:pict>
              <v:shape w14:anchorId="14FC8ED1" id="_x0000_s1027" type="#_x0000_t202" alt="Provide an overview of the input chemicals and the produced materials." style="width:520.8pt;height:1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">
                <v:textbox>
                  <w:txbxContent>
                    <w:p w14:paraId="239297A6" w14:textId="42E49136" w:rsidR="00854EA6" w:rsidRDefault="00854EA6" w:rsidP="00854EA6"/>
                  </w:txbxContent>
                </v:textbox>
                <w10:anchorlock/>
              </v:shape>
            </w:pict>
          </mc:Fallback>
        </mc:AlternateContent>
      </w:r>
    </w:p>
    <w:p w14:paraId="13F87707" w14:textId="4CBF9DC2" w:rsidR="00854EA6" w:rsidRDefault="00854EA6" w:rsidP="00854EA6">
      <w:pPr>
        <w:rPr>
          <w:rFonts w:ascii="Times New Roman" w:hAnsi="Times New Roman" w:cs="Times New Roman"/>
          <w:b/>
          <w:bCs/>
          <w:sz w:val="22"/>
          <w:szCs w:val="22"/>
        </w:rPr>
      </w:pPr>
      <w:r w:rsidRPr="00854EA6">
        <w:rPr>
          <w:rFonts w:ascii="Times New Roman" w:hAnsi="Times New Roman" w:cs="Times New Roman"/>
          <w:b/>
          <w:bCs/>
          <w:sz w:val="22"/>
          <w:szCs w:val="22"/>
        </w:rPr>
        <w:t xml:space="preserve">Provide a brief description of the </w:t>
      </w:r>
      <w:r w:rsidR="00217772">
        <w:rPr>
          <w:rFonts w:ascii="Times New Roman" w:hAnsi="Times New Roman" w:cs="Times New Roman"/>
          <w:b/>
          <w:bCs/>
          <w:sz w:val="22"/>
          <w:szCs w:val="22"/>
        </w:rPr>
        <w:t>experimental plan</w:t>
      </w:r>
      <w:r w:rsidRPr="00854EA6">
        <w:rPr>
          <w:rFonts w:ascii="Times New Roman" w:hAnsi="Times New Roman" w:cs="Times New Roman"/>
          <w:b/>
          <w:bCs/>
          <w:sz w:val="22"/>
          <w:szCs w:val="22"/>
        </w:rPr>
        <w:t>:</w:t>
      </w:r>
    </w:p>
    <w:p w14:paraId="48BF6461" w14:textId="370E1A1B" w:rsidR="00085FF5" w:rsidRPr="00854EA6" w:rsidRDefault="00217772" w:rsidP="00854EA6">
      <w:pPr>
        <w:rPr>
          <w:rFonts w:ascii="Times New Roman" w:hAnsi="Times New Roman" w:cs="Times New Roman"/>
          <w:b/>
          <w:bCs/>
          <w:sz w:val="22"/>
          <w:szCs w:val="22"/>
        </w:rPr>
      </w:pPr>
      <w:r>
        <w:rPr>
          <w:rFonts w:ascii="Times New Roman" w:hAnsi="Times New Roman" w:cs="Times New Roman"/>
          <w:i/>
          <w:iCs/>
          <w:color w:val="0070C0"/>
          <w:sz w:val="22"/>
          <w:szCs w:val="22"/>
        </w:rPr>
        <w:t>Detailed information on the experimental plan must be included in the IPML Experiment Planning Excel workbook</w:t>
      </w:r>
      <w:r w:rsidR="00085FF5">
        <w:rPr>
          <w:rFonts w:ascii="Times New Roman" w:hAnsi="Times New Roman" w:cs="Times New Roman"/>
          <w:i/>
          <w:iCs/>
          <w:color w:val="0070C0"/>
          <w:sz w:val="22"/>
          <w:szCs w:val="22"/>
        </w:rPr>
        <w:t>.</w:t>
      </w:r>
    </w:p>
    <w:p w14:paraId="3DFAF8F5" w14:textId="77777777" w:rsidR="00854EA6" w:rsidRDefault="00854EA6" w:rsidP="00854EA6">
      <w:pPr>
        <w:rPr>
          <w:rFonts w:ascii="Times New Roman" w:hAnsi="Times New Roman" w:cs="Times New Roman"/>
          <w:sz w:val="22"/>
          <w:szCs w:val="22"/>
        </w:rPr>
      </w:pPr>
      <w:r w:rsidRPr="00854EA6">
        <w:rPr>
          <w:rFonts w:ascii="Times New Roman" w:hAnsi="Times New Roman" w:cs="Times New Roman"/>
          <w:noProof/>
          <w:sz w:val="22"/>
          <w:szCs w:val="22"/>
        </w:rPr>
        <mc:AlternateContent>
          <mc:Choice Requires="wps">
            <w:drawing>
              <wp:inline distT="0" distB="0" distL="0" distR="0" wp14:anchorId="602DB40B" wp14:editId="516A3E51">
                <wp:extent cx="6614160" cy="2842260"/>
                <wp:effectExtent l="0" t="0" r="15240" b="15240"/>
                <wp:docPr id="2137132454" name="Text Box 2" descr="Provide a brief description of the experimental pla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4160" cy="2842260"/>
                        </a:xfrm>
                        <a:prstGeom prst="rect">
                          <a:avLst/>
                        </a:prstGeom>
                        <a:solidFill>
                          <a:srgbClr val="FFFFFF"/>
                        </a:solidFill>
                        <a:ln w="9525">
                          <a:solidFill>
                            <a:srgbClr val="000000"/>
                          </a:solidFill>
                          <a:miter lim="800000"/>
                          <a:headEnd/>
                          <a:tailEnd/>
                        </a:ln>
                      </wps:spPr>
                      <wps:txbx>
                        <w:txbxContent>
                          <w:p w14:paraId="5AE5C59A" w14:textId="73EDA7B9" w:rsidR="00854EA6" w:rsidRDefault="00854EA6" w:rsidP="00854EA6"/>
                          <w:p w14:paraId="3245A859" w14:textId="3BDA9603" w:rsidR="00854EA6" w:rsidRDefault="00854EA6" w:rsidP="00854EA6"/>
                        </w:txbxContent>
                      </wps:txbx>
                      <wps:bodyPr rot="0" vert="horz" wrap="square" lIns="91440" tIns="45720" rIns="91440" bIns="45720" anchor="t" anchorCtr="0">
                        <a:noAutofit/>
                      </wps:bodyPr>
                    </wps:wsp>
                  </a:graphicData>
                </a:graphic>
              </wp:inline>
            </w:drawing>
          </mc:Choice>
          <mc:Fallback>
            <w:pict>
              <v:shape w14:anchorId="602DB40B" id="_x0000_s1028" type="#_x0000_t202" alt="Provide a brief description of the experimental plan" style="width:520.8pt;height:2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">
                <v:textbox>
                  <w:txbxContent>
                    <w:p w14:paraId="5AE5C59A" w14:textId="73EDA7B9" w:rsidR="00854EA6" w:rsidRDefault="00854EA6" w:rsidP="00854EA6"/>
                    <w:p w14:paraId="3245A859" w14:textId="3BDA9603" w:rsidR="00854EA6" w:rsidRDefault="00854EA6" w:rsidP="00854EA6"/>
                  </w:txbxContent>
                </v:textbox>
                <w10:anchorlock/>
              </v:shape>
            </w:pict>
          </mc:Fallback>
        </mc:AlternateContent>
      </w:r>
    </w:p>
    <w:p w14:paraId="5E6CD7C7" w14:textId="330C5D45" w:rsidR="0068250F" w:rsidRDefault="0068250F" w:rsidP="0068250F">
      <w:pPr>
        <w:rPr>
          <w:rFonts w:ascii="Times New Roman" w:hAnsi="Times New Roman" w:cs="Times New Roman"/>
          <w:b/>
          <w:bCs/>
          <w:sz w:val="22"/>
          <w:szCs w:val="22"/>
        </w:rPr>
      </w:pPr>
      <w:r w:rsidRPr="00854EA6">
        <w:rPr>
          <w:rFonts w:ascii="Times New Roman" w:hAnsi="Times New Roman" w:cs="Times New Roman"/>
          <w:b/>
          <w:bCs/>
          <w:sz w:val="22"/>
          <w:szCs w:val="22"/>
        </w:rPr>
        <w:lastRenderedPageBreak/>
        <w:t xml:space="preserve">Provide a brief description of the </w:t>
      </w:r>
      <w:r>
        <w:rPr>
          <w:rFonts w:ascii="Times New Roman" w:hAnsi="Times New Roman" w:cs="Times New Roman"/>
          <w:b/>
          <w:bCs/>
          <w:sz w:val="22"/>
          <w:szCs w:val="22"/>
        </w:rPr>
        <w:t>relevant preliminary data</w:t>
      </w:r>
      <w:r w:rsidRPr="00854EA6">
        <w:rPr>
          <w:rFonts w:ascii="Times New Roman" w:hAnsi="Times New Roman" w:cs="Times New Roman"/>
          <w:b/>
          <w:bCs/>
          <w:sz w:val="22"/>
          <w:szCs w:val="22"/>
        </w:rPr>
        <w:t>:</w:t>
      </w:r>
    </w:p>
    <w:p w14:paraId="109ED8BE" w14:textId="77777777" w:rsidR="0068250F" w:rsidRPr="00854EA6" w:rsidRDefault="0068250F" w:rsidP="0068250F">
      <w:pPr>
        <w:rPr>
          <w:rFonts w:ascii="Times New Roman" w:hAnsi="Times New Roman" w:cs="Times New Roman"/>
          <w:b/>
          <w:bCs/>
          <w:sz w:val="22"/>
          <w:szCs w:val="22"/>
        </w:rPr>
      </w:pPr>
      <w:r>
        <w:rPr>
          <w:rFonts w:ascii="Times New Roman" w:hAnsi="Times New Roman" w:cs="Times New Roman"/>
          <w:i/>
          <w:iCs/>
          <w:color w:val="0070C0"/>
          <w:sz w:val="22"/>
          <w:szCs w:val="22"/>
        </w:rPr>
        <w:t>Description of preliminary data should focus on information relevant to the IPML techniques – rheology, TGA, DSC, frontal polymerization.</w:t>
      </w:r>
    </w:p>
    <w:p w14:paraId="38EDB6A2" w14:textId="77777777" w:rsidR="0068250F" w:rsidRDefault="0068250F" w:rsidP="0068250F">
      <w:pPr>
        <w:rPr>
          <w:rFonts w:ascii="Times New Roman" w:hAnsi="Times New Roman" w:cs="Times New Roman"/>
          <w:sz w:val="22"/>
          <w:szCs w:val="22"/>
        </w:rPr>
      </w:pPr>
      <w:r w:rsidRPr="00854EA6">
        <w:rPr>
          <w:rFonts w:ascii="Times New Roman" w:hAnsi="Times New Roman" w:cs="Times New Roman"/>
          <w:noProof/>
          <w:sz w:val="22"/>
          <w:szCs w:val="22"/>
        </w:rPr>
        <mc:AlternateContent>
          <mc:Choice Requires="wps">
            <w:drawing>
              <wp:inline distT="0" distB="0" distL="0" distR="0" wp14:anchorId="128434E1" wp14:editId="56E54173">
                <wp:extent cx="6614160" cy="2034540"/>
                <wp:effectExtent l="0" t="0" r="15240" b="22860"/>
                <wp:docPr id="1263354670" name="Text Box 2" descr="Provide a brief description of the relevant preliminary data"/>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4160" cy="2034540"/>
                        </a:xfrm>
                        <a:prstGeom prst="rect">
                          <a:avLst/>
                        </a:prstGeom>
                        <a:solidFill>
                          <a:srgbClr val="FFFFFF"/>
                        </a:solidFill>
                        <a:ln w="9525">
                          <a:solidFill>
                            <a:srgbClr val="000000"/>
                          </a:solidFill>
                          <a:miter lim="800000"/>
                          <a:headEnd/>
                          <a:tailEnd/>
                        </a:ln>
                      </wps:spPr>
                      <wps:txbx>
                        <w:txbxContent>
                          <w:p w14:paraId="3667DA20" w14:textId="77777777" w:rsidR="0068250F" w:rsidRDefault="0068250F" w:rsidP="0068250F"/>
                          <w:p w14:paraId="4927DD4F" w14:textId="77777777" w:rsidR="0068250F" w:rsidRDefault="0068250F" w:rsidP="0068250F"/>
                        </w:txbxContent>
                      </wps:txbx>
                      <wps:bodyPr rot="0" vert="horz" wrap="square" lIns="91440" tIns="45720" rIns="91440" bIns="45720" anchor="t" anchorCtr="0">
                        <a:noAutofit/>
                      </wps:bodyPr>
                    </wps:wsp>
                  </a:graphicData>
                </a:graphic>
              </wp:inline>
            </w:drawing>
          </mc:Choice>
          <mc:Fallback>
            <w:pict>
              <v:shape w14:anchorId="128434E1" id="_x0000_s1029" type="#_x0000_t202" alt="Provide a brief description of the relevant preliminary data" style="width:520.8pt;height:160.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">
                <v:textbox>
                  <w:txbxContent>
                    <w:p w14:paraId="3667DA20" w14:textId="77777777" w:rsidR="0068250F" w:rsidRDefault="0068250F" w:rsidP="0068250F"/>
                    <w:p w14:paraId="4927DD4F" w14:textId="77777777" w:rsidR="0068250F" w:rsidRDefault="0068250F" w:rsidP="0068250F"/>
                  </w:txbxContent>
                </v:textbox>
                <w10:anchorlock/>
              </v:shape>
            </w:pict>
          </mc:Fallback>
        </mc:AlternateContent>
      </w:r>
    </w:p>
    <w:p w14:paraId="72589BD3" w14:textId="4897E823" w:rsidR="00174F18" w:rsidRDefault="004B04F4" w:rsidP="00174F18">
      <w:pPr>
        <w:rPr>
          <w:rFonts w:ascii="Times New Roman" w:hAnsi="Times New Roman" w:cs="Times New Roman"/>
          <w:b/>
          <w:bCs/>
          <w:sz w:val="22"/>
          <w:szCs w:val="22"/>
        </w:rPr>
      </w:pPr>
      <w:r>
        <w:rPr>
          <w:rFonts w:ascii="Times New Roman" w:hAnsi="Times New Roman" w:cs="Times New Roman"/>
          <w:b/>
          <w:bCs/>
          <w:sz w:val="22"/>
          <w:szCs w:val="22"/>
        </w:rPr>
        <w:t>Underline or highlight</w:t>
      </w:r>
      <w:r w:rsidR="00122509">
        <w:rPr>
          <w:rFonts w:ascii="Times New Roman" w:hAnsi="Times New Roman" w:cs="Times New Roman"/>
          <w:b/>
          <w:bCs/>
          <w:sz w:val="22"/>
          <w:szCs w:val="22"/>
        </w:rPr>
        <w:t xml:space="preserve"> all</w:t>
      </w:r>
      <w:r w:rsidR="00174F18">
        <w:rPr>
          <w:rFonts w:ascii="Times New Roman" w:hAnsi="Times New Roman" w:cs="Times New Roman"/>
          <w:b/>
          <w:bCs/>
          <w:sz w:val="22"/>
          <w:szCs w:val="22"/>
        </w:rPr>
        <w:t xml:space="preserve"> IPML equipment that you expect to use</w:t>
      </w:r>
      <w:r w:rsidR="00174F18" w:rsidRPr="00854EA6">
        <w:rPr>
          <w:rFonts w:ascii="Times New Roman" w:hAnsi="Times New Roman" w:cs="Times New Roman"/>
          <w:b/>
          <w:bCs/>
          <w:sz w:val="22"/>
          <w:szCs w:val="22"/>
        </w:rPr>
        <w:t>:</w:t>
      </w:r>
    </w:p>
    <w:p w14:paraId="481BB44D" w14:textId="77777777" w:rsidR="00A72BAA" w:rsidRDefault="00A72BAA" w:rsidP="00660AFE">
      <w:pPr>
        <w:spacing w:after="0" w:line="240" w:lineRule="auto"/>
        <w:rPr>
          <w:rFonts w:ascii="Times New Roman" w:hAnsi="Times New Roman" w:cs="Times New Roman"/>
          <w:sz w:val="22"/>
          <w:szCs w:val="22"/>
        </w:rPr>
        <w:sectPr w:rsidR="00A72BAA" w:rsidSect="004B7415">
          <w:footerReference w:type="default" r:id="rId7"/>
          <w:pgSz w:w="12240" w:h="15840"/>
          <w:pgMar w:top="1080" w:right="720" w:bottom="720" w:left="1080" w:header="720" w:footer="720" w:gutter="0"/>
          <w:cols w:space="720"/>
          <w:docGrid w:linePitch="360"/>
        </w:sectPr>
      </w:pPr>
    </w:p>
    <w:p w14:paraId="6094C41C" w14:textId="1AC118AA" w:rsidR="00131BDB" w:rsidRPr="00660AFE" w:rsidRDefault="00131BDB" w:rsidP="00660AFE">
      <w:pPr>
        <w:spacing w:after="0" w:line="240" w:lineRule="auto"/>
        <w:rPr>
          <w:rFonts w:ascii="Times New Roman" w:hAnsi="Times New Roman" w:cs="Times New Roman"/>
          <w:sz w:val="22"/>
          <w:szCs w:val="22"/>
        </w:rPr>
      </w:pPr>
      <w:r w:rsidRPr="00660AFE">
        <w:rPr>
          <w:rFonts w:ascii="Times New Roman" w:hAnsi="Times New Roman" w:cs="Times New Roman"/>
          <w:sz w:val="22"/>
          <w:szCs w:val="22"/>
        </w:rPr>
        <w:t>Formulation Module</w:t>
      </w:r>
    </w:p>
    <w:p w14:paraId="1A1B8A4D" w14:textId="7557A99C" w:rsidR="00131BDB" w:rsidRPr="00660AFE" w:rsidRDefault="00131BDB" w:rsidP="00660AFE">
      <w:pPr>
        <w:spacing w:after="0" w:line="240" w:lineRule="auto"/>
        <w:rPr>
          <w:rFonts w:ascii="Times New Roman" w:hAnsi="Times New Roman" w:cs="Times New Roman"/>
          <w:sz w:val="22"/>
          <w:szCs w:val="22"/>
        </w:rPr>
      </w:pPr>
      <w:r w:rsidRPr="00660AFE">
        <w:rPr>
          <w:rFonts w:ascii="Times New Roman" w:hAnsi="Times New Roman" w:cs="Times New Roman"/>
          <w:sz w:val="22"/>
          <w:szCs w:val="22"/>
        </w:rPr>
        <w:tab/>
        <w:t>Pressure Pinch</w:t>
      </w:r>
    </w:p>
    <w:p w14:paraId="4D6C1DA3" w14:textId="7D40EEB4" w:rsidR="00131BDB" w:rsidRPr="00660AFE" w:rsidRDefault="00131BDB" w:rsidP="00660AFE">
      <w:pPr>
        <w:spacing w:after="0" w:line="240" w:lineRule="auto"/>
        <w:ind w:left="720"/>
        <w:rPr>
          <w:rFonts w:ascii="Times New Roman" w:hAnsi="Times New Roman" w:cs="Times New Roman"/>
          <w:sz w:val="22"/>
          <w:szCs w:val="22"/>
        </w:rPr>
      </w:pPr>
      <w:r w:rsidRPr="00660AFE">
        <w:rPr>
          <w:rFonts w:ascii="Times New Roman" w:hAnsi="Times New Roman" w:cs="Times New Roman"/>
          <w:sz w:val="22"/>
          <w:szCs w:val="22"/>
        </w:rPr>
        <w:t>Syringe Pump</w:t>
      </w:r>
    </w:p>
    <w:p w14:paraId="40F3F01B" w14:textId="4433CDBC" w:rsidR="00131BDB" w:rsidRPr="00660AFE" w:rsidRDefault="00EB1871" w:rsidP="00660AFE">
      <w:pPr>
        <w:spacing w:after="0" w:line="240" w:lineRule="auto"/>
        <w:ind w:left="720"/>
        <w:rPr>
          <w:rFonts w:ascii="Times New Roman" w:hAnsi="Times New Roman" w:cs="Times New Roman"/>
          <w:sz w:val="22"/>
          <w:szCs w:val="22"/>
        </w:rPr>
      </w:pPr>
      <w:r w:rsidRPr="00660AFE">
        <w:rPr>
          <w:rFonts w:ascii="Times New Roman" w:hAnsi="Times New Roman" w:cs="Times New Roman"/>
          <w:sz w:val="22"/>
          <w:szCs w:val="22"/>
        </w:rPr>
        <w:t>Large Powder Dispenser</w:t>
      </w:r>
    </w:p>
    <w:p w14:paraId="4DAE75B7" w14:textId="419AC775" w:rsidR="00EB1871" w:rsidRPr="00660AFE" w:rsidRDefault="00EB1871" w:rsidP="00660AFE">
      <w:pPr>
        <w:spacing w:after="0" w:line="240" w:lineRule="auto"/>
        <w:ind w:left="720"/>
        <w:rPr>
          <w:rFonts w:ascii="Times New Roman" w:hAnsi="Times New Roman" w:cs="Times New Roman"/>
          <w:sz w:val="22"/>
          <w:szCs w:val="22"/>
        </w:rPr>
      </w:pPr>
      <w:r w:rsidRPr="00660AFE">
        <w:rPr>
          <w:rFonts w:ascii="Times New Roman" w:hAnsi="Times New Roman" w:cs="Times New Roman"/>
          <w:sz w:val="22"/>
          <w:szCs w:val="22"/>
        </w:rPr>
        <w:t>Small Powder Dispenser</w:t>
      </w:r>
    </w:p>
    <w:p w14:paraId="1EF7CE57" w14:textId="2A197201" w:rsidR="00A72BAA" w:rsidRPr="00660AFE" w:rsidRDefault="00EB1871" w:rsidP="00A72BAA">
      <w:pPr>
        <w:spacing w:after="0" w:line="240" w:lineRule="auto"/>
        <w:ind w:left="720"/>
        <w:rPr>
          <w:rFonts w:ascii="Times New Roman" w:hAnsi="Times New Roman" w:cs="Times New Roman"/>
          <w:sz w:val="22"/>
          <w:szCs w:val="22"/>
        </w:rPr>
      </w:pPr>
      <w:r w:rsidRPr="00660AFE">
        <w:rPr>
          <w:rFonts w:ascii="Times New Roman" w:hAnsi="Times New Roman" w:cs="Times New Roman"/>
          <w:sz w:val="22"/>
          <w:szCs w:val="22"/>
        </w:rPr>
        <w:t xml:space="preserve">Dual </w:t>
      </w:r>
      <w:r w:rsidR="00660AFE" w:rsidRPr="00660AFE">
        <w:rPr>
          <w:rFonts w:ascii="Times New Roman" w:hAnsi="Times New Roman" w:cs="Times New Roman"/>
          <w:sz w:val="22"/>
          <w:szCs w:val="22"/>
        </w:rPr>
        <w:t>Asymmetric</w:t>
      </w:r>
      <w:r w:rsidRPr="00660AFE">
        <w:rPr>
          <w:rFonts w:ascii="Times New Roman" w:hAnsi="Times New Roman" w:cs="Times New Roman"/>
          <w:sz w:val="22"/>
          <w:szCs w:val="22"/>
        </w:rPr>
        <w:t xml:space="preserve"> Centrifuge (DAC)</w:t>
      </w:r>
    </w:p>
    <w:p w14:paraId="19BA4B3F" w14:textId="43ABD2FE" w:rsidR="00EB1871" w:rsidRPr="00660AFE" w:rsidRDefault="004B04F4" w:rsidP="00660AFE">
      <w:pPr>
        <w:spacing w:after="0" w:line="240" w:lineRule="auto"/>
        <w:ind w:left="720"/>
        <w:rPr>
          <w:rFonts w:ascii="Times New Roman" w:hAnsi="Times New Roman" w:cs="Times New Roman"/>
          <w:sz w:val="22"/>
          <w:szCs w:val="22"/>
        </w:rPr>
      </w:pPr>
      <w:proofErr w:type="spellStart"/>
      <w:r>
        <w:rPr>
          <w:rFonts w:ascii="Times New Roman" w:hAnsi="Times New Roman" w:cs="Times New Roman"/>
          <w:sz w:val="22"/>
          <w:szCs w:val="22"/>
        </w:rPr>
        <w:t>Ultras</w:t>
      </w:r>
      <w:r w:rsidR="00EB1871" w:rsidRPr="00660AFE">
        <w:rPr>
          <w:rFonts w:ascii="Times New Roman" w:hAnsi="Times New Roman" w:cs="Times New Roman"/>
          <w:sz w:val="22"/>
          <w:szCs w:val="22"/>
        </w:rPr>
        <w:t>onicator</w:t>
      </w:r>
      <w:proofErr w:type="spellEnd"/>
    </w:p>
    <w:p w14:paraId="01F10ADD" w14:textId="24FD98A1" w:rsidR="00EB1871" w:rsidRPr="00660AFE" w:rsidRDefault="00EB1871" w:rsidP="00660AFE">
      <w:pPr>
        <w:spacing w:after="0" w:line="240" w:lineRule="auto"/>
        <w:ind w:left="720"/>
        <w:rPr>
          <w:rFonts w:ascii="Times New Roman" w:hAnsi="Times New Roman" w:cs="Times New Roman"/>
          <w:sz w:val="22"/>
          <w:szCs w:val="22"/>
        </w:rPr>
      </w:pPr>
      <w:r w:rsidRPr="00660AFE">
        <w:rPr>
          <w:rFonts w:ascii="Times New Roman" w:hAnsi="Times New Roman" w:cs="Times New Roman"/>
          <w:sz w:val="22"/>
          <w:szCs w:val="22"/>
        </w:rPr>
        <w:t>Pot Heater</w:t>
      </w:r>
    </w:p>
    <w:p w14:paraId="0A2FAA77" w14:textId="711C093A" w:rsidR="00573345" w:rsidRPr="00660AFE" w:rsidRDefault="00EB1871" w:rsidP="00573345">
      <w:pPr>
        <w:spacing w:after="0" w:line="240" w:lineRule="auto"/>
        <w:ind w:left="720"/>
        <w:rPr>
          <w:rFonts w:ascii="Times New Roman" w:hAnsi="Times New Roman" w:cs="Times New Roman"/>
          <w:sz w:val="22"/>
          <w:szCs w:val="22"/>
        </w:rPr>
      </w:pPr>
      <w:r w:rsidRPr="00660AFE">
        <w:rPr>
          <w:rFonts w:ascii="Times New Roman" w:hAnsi="Times New Roman" w:cs="Times New Roman"/>
          <w:sz w:val="22"/>
          <w:szCs w:val="22"/>
        </w:rPr>
        <w:t>Syringe Transfer</w:t>
      </w:r>
    </w:p>
    <w:p w14:paraId="3E8A448A" w14:textId="318FD3E1" w:rsidR="00EB1871" w:rsidRDefault="00660AFE" w:rsidP="00660AFE">
      <w:pPr>
        <w:spacing w:after="0" w:line="240" w:lineRule="auto"/>
        <w:ind w:left="720"/>
        <w:rPr>
          <w:rFonts w:ascii="Times New Roman" w:hAnsi="Times New Roman" w:cs="Times New Roman"/>
          <w:sz w:val="22"/>
          <w:szCs w:val="22"/>
        </w:rPr>
      </w:pPr>
      <w:r w:rsidRPr="00660AFE">
        <w:rPr>
          <w:rFonts w:ascii="Times New Roman" w:hAnsi="Times New Roman" w:cs="Times New Roman"/>
          <w:sz w:val="22"/>
          <w:szCs w:val="22"/>
        </w:rPr>
        <w:t>Extrusion Tester</w:t>
      </w:r>
    </w:p>
    <w:p w14:paraId="144599D3" w14:textId="55C94DB8" w:rsidR="00311A79" w:rsidRDefault="00BE5DE6" w:rsidP="00A72BAA">
      <w:pPr>
        <w:spacing w:after="0" w:line="240" w:lineRule="auto"/>
        <w:rPr>
          <w:rFonts w:ascii="Times New Roman" w:hAnsi="Times New Roman" w:cs="Times New Roman"/>
          <w:sz w:val="22"/>
          <w:szCs w:val="22"/>
        </w:rPr>
      </w:pPr>
      <w:r>
        <w:rPr>
          <w:rFonts w:ascii="Times New Roman" w:hAnsi="Times New Roman" w:cs="Times New Roman"/>
          <w:sz w:val="22"/>
          <w:szCs w:val="22"/>
        </w:rPr>
        <w:t>Rheometer</w:t>
      </w:r>
      <w:r w:rsidR="00311A79">
        <w:rPr>
          <w:rFonts w:ascii="Times New Roman" w:hAnsi="Times New Roman" w:cs="Times New Roman"/>
          <w:sz w:val="22"/>
          <w:szCs w:val="22"/>
        </w:rPr>
        <w:t xml:space="preserve"> Module</w:t>
      </w:r>
      <w:r w:rsidR="00311A79">
        <w:rPr>
          <w:rFonts w:ascii="Times New Roman" w:hAnsi="Times New Roman" w:cs="Times New Roman"/>
          <w:sz w:val="22"/>
          <w:szCs w:val="22"/>
        </w:rPr>
        <w:tab/>
      </w:r>
    </w:p>
    <w:p w14:paraId="134D3D7B" w14:textId="07E22D0D" w:rsidR="00311A79" w:rsidRDefault="006A2503" w:rsidP="00A72BAA">
      <w:pPr>
        <w:spacing w:after="0" w:line="240" w:lineRule="auto"/>
        <w:rPr>
          <w:rFonts w:ascii="Times New Roman" w:hAnsi="Times New Roman" w:cs="Times New Roman"/>
          <w:sz w:val="22"/>
          <w:szCs w:val="22"/>
        </w:rPr>
      </w:pPr>
      <w:r>
        <w:rPr>
          <w:rFonts w:ascii="Times New Roman" w:hAnsi="Times New Roman" w:cs="Times New Roman"/>
          <w:sz w:val="22"/>
          <w:szCs w:val="22"/>
        </w:rPr>
        <w:t>Frontal Polymerization</w:t>
      </w:r>
      <w:r w:rsidR="00311A79">
        <w:rPr>
          <w:rFonts w:ascii="Times New Roman" w:hAnsi="Times New Roman" w:cs="Times New Roman"/>
          <w:sz w:val="22"/>
          <w:szCs w:val="22"/>
        </w:rPr>
        <w:t xml:space="preserve"> Modul</w:t>
      </w:r>
      <w:r w:rsidR="0059127E">
        <w:rPr>
          <w:rFonts w:ascii="Times New Roman" w:hAnsi="Times New Roman" w:cs="Times New Roman"/>
          <w:sz w:val="22"/>
          <w:szCs w:val="22"/>
        </w:rPr>
        <w:t>e</w:t>
      </w:r>
    </w:p>
    <w:p w14:paraId="42CED11F" w14:textId="68E5A544" w:rsidR="005B62BD" w:rsidRDefault="006A2503" w:rsidP="0059127E">
      <w:pPr>
        <w:spacing w:after="0" w:line="240" w:lineRule="auto"/>
        <w:rPr>
          <w:rFonts w:ascii="Times New Roman" w:hAnsi="Times New Roman" w:cs="Times New Roman"/>
          <w:sz w:val="22"/>
          <w:szCs w:val="22"/>
        </w:rPr>
      </w:pPr>
      <w:r>
        <w:rPr>
          <w:rFonts w:ascii="Times New Roman" w:hAnsi="Times New Roman" w:cs="Times New Roman"/>
          <w:sz w:val="22"/>
          <w:szCs w:val="22"/>
        </w:rPr>
        <w:t>DSC</w:t>
      </w:r>
      <w:r w:rsidR="0059127E">
        <w:rPr>
          <w:rFonts w:ascii="Times New Roman" w:hAnsi="Times New Roman" w:cs="Times New Roman"/>
          <w:sz w:val="22"/>
          <w:szCs w:val="22"/>
        </w:rPr>
        <w:t xml:space="preserve"> Module</w:t>
      </w:r>
    </w:p>
    <w:p w14:paraId="69E0C02B" w14:textId="77777777" w:rsidR="00A72BAA" w:rsidRDefault="00A72BAA" w:rsidP="005B62BD">
      <w:pPr>
        <w:spacing w:after="0"/>
        <w:ind w:left="720"/>
        <w:rPr>
          <w:rFonts w:ascii="Times New Roman" w:hAnsi="Times New Roman" w:cs="Times New Roman"/>
          <w:sz w:val="22"/>
          <w:szCs w:val="22"/>
        </w:rPr>
        <w:sectPr w:rsidR="00A72BAA" w:rsidSect="008D16C6">
          <w:type w:val="continuous"/>
          <w:pgSz w:w="12240" w:h="15840"/>
          <w:pgMar w:top="1080" w:right="720" w:bottom="720" w:left="1080" w:header="720" w:footer="720" w:gutter="0"/>
          <w:cols w:space="720"/>
          <w:docGrid w:linePitch="360"/>
        </w:sectPr>
      </w:pPr>
    </w:p>
    <w:p w14:paraId="019A4568" w14:textId="77777777" w:rsidR="00626D5E" w:rsidRDefault="00626D5E" w:rsidP="00217772">
      <w:pPr>
        <w:spacing w:after="0"/>
        <w:rPr>
          <w:rFonts w:ascii="Times New Roman" w:hAnsi="Times New Roman" w:cs="Times New Roman"/>
          <w:sz w:val="22"/>
          <w:szCs w:val="22"/>
        </w:rPr>
      </w:pPr>
    </w:p>
    <w:p w14:paraId="30459A28" w14:textId="1F29A2CD" w:rsidR="00217772" w:rsidRDefault="00217772" w:rsidP="00217772">
      <w:pPr>
        <w:rPr>
          <w:rFonts w:ascii="Times New Roman" w:hAnsi="Times New Roman" w:cs="Times New Roman"/>
          <w:b/>
          <w:bCs/>
          <w:sz w:val="22"/>
          <w:szCs w:val="22"/>
        </w:rPr>
      </w:pPr>
      <w:r>
        <w:rPr>
          <w:rFonts w:ascii="Times New Roman" w:hAnsi="Times New Roman" w:cs="Times New Roman"/>
          <w:b/>
          <w:bCs/>
          <w:sz w:val="22"/>
          <w:szCs w:val="22"/>
        </w:rPr>
        <w:t>Any questions for the IPML staff</w:t>
      </w:r>
      <w:r w:rsidRPr="00854EA6">
        <w:rPr>
          <w:rFonts w:ascii="Times New Roman" w:hAnsi="Times New Roman" w:cs="Times New Roman"/>
          <w:b/>
          <w:bCs/>
          <w:sz w:val="22"/>
          <w:szCs w:val="22"/>
        </w:rPr>
        <w:t>:</w:t>
      </w:r>
    </w:p>
    <w:p w14:paraId="7937D0A9" w14:textId="2641666F" w:rsidR="00217772" w:rsidRPr="00854EA6" w:rsidRDefault="00217772" w:rsidP="00217772">
      <w:pPr>
        <w:rPr>
          <w:rFonts w:ascii="Times New Roman" w:hAnsi="Times New Roman" w:cs="Times New Roman"/>
          <w:b/>
          <w:bCs/>
          <w:sz w:val="22"/>
          <w:szCs w:val="22"/>
        </w:rPr>
      </w:pPr>
      <w:r>
        <w:rPr>
          <w:rFonts w:ascii="Times New Roman" w:hAnsi="Times New Roman" w:cs="Times New Roman"/>
          <w:i/>
          <w:iCs/>
          <w:color w:val="0070C0"/>
          <w:sz w:val="22"/>
          <w:szCs w:val="22"/>
        </w:rPr>
        <w:t>Ask any questions that you would like to discuss with the IPML staff during the experiment planning meeting.</w:t>
      </w:r>
    </w:p>
    <w:p w14:paraId="68E6CBA5" w14:textId="216B0784" w:rsidR="00217772" w:rsidRPr="00626D5E" w:rsidRDefault="00217772" w:rsidP="00217772">
      <w:pPr>
        <w:rPr>
          <w:rFonts w:ascii="Times New Roman" w:hAnsi="Times New Roman" w:cs="Times New Roman"/>
          <w:sz w:val="22"/>
          <w:szCs w:val="22"/>
        </w:rPr>
      </w:pPr>
      <w:r w:rsidRPr="00854EA6">
        <w:rPr>
          <w:rFonts w:ascii="Times New Roman" w:hAnsi="Times New Roman" w:cs="Times New Roman"/>
          <w:noProof/>
          <w:sz w:val="22"/>
          <w:szCs w:val="22"/>
        </w:rPr>
        <mc:AlternateContent>
          <mc:Choice Requires="wps">
            <w:drawing>
              <wp:inline distT="0" distB="0" distL="0" distR="0" wp14:anchorId="3A06536E" wp14:editId="31CF06F5">
                <wp:extent cx="6614160" cy="2301240"/>
                <wp:effectExtent l="0" t="0" r="15240" b="22860"/>
                <wp:docPr id="1905848518" name="Text Box 2" descr="Please list any questions for the IPML staff"/>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4160" cy="2301240"/>
                        </a:xfrm>
                        <a:prstGeom prst="rect">
                          <a:avLst/>
                        </a:prstGeom>
                        <a:solidFill>
                          <a:srgbClr val="FFFFFF"/>
                        </a:solidFill>
                        <a:ln w="9525">
                          <a:solidFill>
                            <a:srgbClr val="000000"/>
                          </a:solidFill>
                          <a:miter lim="800000"/>
                          <a:headEnd/>
                          <a:tailEnd/>
                        </a:ln>
                      </wps:spPr>
                      <wps:txbx>
                        <w:txbxContent>
                          <w:p w14:paraId="24F96043" w14:textId="77777777" w:rsidR="00217772" w:rsidRDefault="00217772" w:rsidP="00217772"/>
                          <w:p w14:paraId="0DEEB86B" w14:textId="77777777" w:rsidR="00217772" w:rsidRDefault="00217772" w:rsidP="00217772"/>
                        </w:txbxContent>
                      </wps:txbx>
                      <wps:bodyPr rot="0" vert="horz" wrap="square" lIns="91440" tIns="45720" rIns="91440" bIns="45720" anchor="t" anchorCtr="0">
                        <a:noAutofit/>
                      </wps:bodyPr>
                    </wps:wsp>
                  </a:graphicData>
                </a:graphic>
              </wp:inline>
            </w:drawing>
          </mc:Choice>
          <mc:Fallback>
            <w:pict>
              <v:shape w14:anchorId="3A06536E" id="_x0000_s1030" type="#_x0000_t202" alt="Please list any questions for the IPML staff" style="width:520.8pt;height:18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">
                <v:textbox>
                  <w:txbxContent>
                    <w:p w14:paraId="24F96043" w14:textId="77777777" w:rsidR="00217772" w:rsidRDefault="00217772" w:rsidP="00217772"/>
                    <w:p w14:paraId="0DEEB86B" w14:textId="77777777" w:rsidR="00217772" w:rsidRDefault="00217772" w:rsidP="00217772"/>
                  </w:txbxContent>
                </v:textbox>
                <w10:anchorlock/>
              </v:shape>
            </w:pict>
          </mc:Fallback>
        </mc:AlternateContent>
      </w:r>
    </w:p>
    <w:sectPr w:rsidR="00217772" w:rsidRPr="00626D5E" w:rsidSect="00A72BAA">
      <w:type w:val="continuous"/>
      <w:pgSz w:w="12240" w:h="15840"/>
      <w:pgMar w:top="1080" w:right="720" w:bottom="72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18309" w14:textId="77777777" w:rsidR="009F0F57" w:rsidRDefault="009F0F57" w:rsidP="004B7415">
      <w:pPr>
        <w:spacing w:after="0" w:line="240" w:lineRule="auto"/>
      </w:pPr>
      <w:r>
        <w:separator/>
      </w:r>
    </w:p>
  </w:endnote>
  <w:endnote w:type="continuationSeparator" w:id="0">
    <w:p w14:paraId="78FBDD41" w14:textId="77777777" w:rsidR="009F0F57" w:rsidRDefault="009F0F57" w:rsidP="004B74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8232082"/>
      <w:docPartObj>
        <w:docPartGallery w:val="Page Numbers (Bottom of Page)"/>
        <w:docPartUnique/>
      </w:docPartObj>
    </w:sdtPr>
    <w:sdtEndPr>
      <w:rPr>
        <w:rFonts w:ascii="Times New Roman" w:hAnsi="Times New Roman" w:cs="Times New Roman"/>
        <w:noProof/>
        <w:sz w:val="20"/>
        <w:szCs w:val="20"/>
      </w:rPr>
    </w:sdtEndPr>
    <w:sdtContent>
      <w:p w14:paraId="09BA46F5" w14:textId="3FB4B865" w:rsidR="004B7415" w:rsidRPr="004B7415" w:rsidRDefault="004B7415">
        <w:pPr>
          <w:pStyle w:val="Footer"/>
          <w:jc w:val="center"/>
          <w:rPr>
            <w:rFonts w:ascii="Times New Roman" w:hAnsi="Times New Roman" w:cs="Times New Roman"/>
            <w:sz w:val="20"/>
            <w:szCs w:val="20"/>
          </w:rPr>
        </w:pPr>
        <w:r w:rsidRPr="004B7415">
          <w:rPr>
            <w:rFonts w:ascii="Times New Roman" w:hAnsi="Times New Roman" w:cs="Times New Roman"/>
            <w:sz w:val="20"/>
            <w:szCs w:val="20"/>
          </w:rPr>
          <w:fldChar w:fldCharType="begin"/>
        </w:r>
        <w:r w:rsidRPr="004B7415">
          <w:rPr>
            <w:rFonts w:ascii="Times New Roman" w:hAnsi="Times New Roman" w:cs="Times New Roman"/>
            <w:sz w:val="20"/>
            <w:szCs w:val="20"/>
          </w:rPr>
          <w:instrText xml:space="preserve"> PAGE   \* MERGEFORMAT </w:instrText>
        </w:r>
        <w:r w:rsidRPr="004B7415">
          <w:rPr>
            <w:rFonts w:ascii="Times New Roman" w:hAnsi="Times New Roman" w:cs="Times New Roman"/>
            <w:sz w:val="20"/>
            <w:szCs w:val="20"/>
          </w:rPr>
          <w:fldChar w:fldCharType="separate"/>
        </w:r>
        <w:r w:rsidRPr="004B7415">
          <w:rPr>
            <w:rFonts w:ascii="Times New Roman" w:hAnsi="Times New Roman" w:cs="Times New Roman"/>
            <w:noProof/>
            <w:sz w:val="20"/>
            <w:szCs w:val="20"/>
          </w:rPr>
          <w:t>2</w:t>
        </w:r>
        <w:r w:rsidRPr="004B7415">
          <w:rPr>
            <w:rFonts w:ascii="Times New Roman" w:hAnsi="Times New Roman" w:cs="Times New Roman"/>
            <w:noProof/>
            <w:sz w:val="20"/>
            <w:szCs w:val="20"/>
          </w:rPr>
          <w:fldChar w:fldCharType="end"/>
        </w:r>
      </w:p>
    </w:sdtContent>
  </w:sdt>
  <w:p w14:paraId="1D2318FC" w14:textId="77777777" w:rsidR="004B7415" w:rsidRDefault="004B74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3C967" w14:textId="77777777" w:rsidR="009F0F57" w:rsidRDefault="009F0F57" w:rsidP="004B7415">
      <w:pPr>
        <w:spacing w:after="0" w:line="240" w:lineRule="auto"/>
      </w:pPr>
      <w:r>
        <w:separator/>
      </w:r>
    </w:p>
  </w:footnote>
  <w:footnote w:type="continuationSeparator" w:id="0">
    <w:p w14:paraId="77B3EB84" w14:textId="77777777" w:rsidR="009F0F57" w:rsidRDefault="009F0F57" w:rsidP="004B74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452AD"/>
    <w:multiLevelType w:val="multilevel"/>
    <w:tmpl w:val="E3609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7A394F"/>
    <w:multiLevelType w:val="hybridMultilevel"/>
    <w:tmpl w:val="74DCA24C"/>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E1A05BB"/>
    <w:multiLevelType w:val="hybridMultilevel"/>
    <w:tmpl w:val="0EF409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F023EC4"/>
    <w:multiLevelType w:val="hybridMultilevel"/>
    <w:tmpl w:val="11DECC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9B28FD"/>
    <w:multiLevelType w:val="multilevel"/>
    <w:tmpl w:val="776A9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FA63BC"/>
    <w:multiLevelType w:val="multilevel"/>
    <w:tmpl w:val="C10A3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4475EE"/>
    <w:multiLevelType w:val="multilevel"/>
    <w:tmpl w:val="FA46D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3D2041"/>
    <w:multiLevelType w:val="multilevel"/>
    <w:tmpl w:val="BF162930"/>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012191"/>
    <w:multiLevelType w:val="multilevel"/>
    <w:tmpl w:val="EB269BD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4D30A1"/>
    <w:multiLevelType w:val="multilevel"/>
    <w:tmpl w:val="7D20B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F387DB8"/>
    <w:multiLevelType w:val="multilevel"/>
    <w:tmpl w:val="C2560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782AA7"/>
    <w:multiLevelType w:val="multilevel"/>
    <w:tmpl w:val="2D7EA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A50D91"/>
    <w:multiLevelType w:val="hybridMultilevel"/>
    <w:tmpl w:val="455C5C10"/>
    <w:lvl w:ilvl="0" w:tplc="04090019">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6D26EC2"/>
    <w:multiLevelType w:val="hybridMultilevel"/>
    <w:tmpl w:val="2BF00AB2"/>
    <w:lvl w:ilvl="0" w:tplc="B1CC702E">
      <w:start w:val="2"/>
      <w:numFmt w:val="bullet"/>
      <w:lvlText w:val="-"/>
      <w:lvlJc w:val="left"/>
      <w:pPr>
        <w:ind w:left="1800" w:hanging="360"/>
      </w:pPr>
      <w:rPr>
        <w:rFonts w:ascii="Aptos" w:eastAsiaTheme="minorHAnsi" w:hAnsi="Aptos"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5B3F4906"/>
    <w:multiLevelType w:val="multilevel"/>
    <w:tmpl w:val="751E9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F41587B"/>
    <w:multiLevelType w:val="hybridMultilevel"/>
    <w:tmpl w:val="199829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07177C0"/>
    <w:multiLevelType w:val="multilevel"/>
    <w:tmpl w:val="CC08E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1341687"/>
    <w:multiLevelType w:val="multilevel"/>
    <w:tmpl w:val="EC422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BE26620"/>
    <w:multiLevelType w:val="multilevel"/>
    <w:tmpl w:val="575E1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21487024">
    <w:abstractNumId w:val="3"/>
  </w:num>
  <w:num w:numId="2" w16cid:durableId="386078251">
    <w:abstractNumId w:val="12"/>
  </w:num>
  <w:num w:numId="3" w16cid:durableId="230430848">
    <w:abstractNumId w:val="1"/>
  </w:num>
  <w:num w:numId="4" w16cid:durableId="1943340771">
    <w:abstractNumId w:val="13"/>
  </w:num>
  <w:num w:numId="5" w16cid:durableId="1550999077">
    <w:abstractNumId w:val="18"/>
  </w:num>
  <w:num w:numId="6" w16cid:durableId="186529512">
    <w:abstractNumId w:val="4"/>
  </w:num>
  <w:num w:numId="7" w16cid:durableId="1392381680">
    <w:abstractNumId w:val="7"/>
  </w:num>
  <w:num w:numId="8" w16cid:durableId="1111583119">
    <w:abstractNumId w:val="8"/>
  </w:num>
  <w:num w:numId="9" w16cid:durableId="1996176963">
    <w:abstractNumId w:val="6"/>
  </w:num>
  <w:num w:numId="10" w16cid:durableId="254019612">
    <w:abstractNumId w:val="10"/>
  </w:num>
  <w:num w:numId="11" w16cid:durableId="2064212660">
    <w:abstractNumId w:val="14"/>
  </w:num>
  <w:num w:numId="12" w16cid:durableId="595750914">
    <w:abstractNumId w:val="0"/>
  </w:num>
  <w:num w:numId="13" w16cid:durableId="591738096">
    <w:abstractNumId w:val="16"/>
  </w:num>
  <w:num w:numId="14" w16cid:durableId="334504142">
    <w:abstractNumId w:val="5"/>
  </w:num>
  <w:num w:numId="15" w16cid:durableId="924145804">
    <w:abstractNumId w:val="9"/>
  </w:num>
  <w:num w:numId="16" w16cid:durableId="1129932714">
    <w:abstractNumId w:val="11"/>
  </w:num>
  <w:num w:numId="17" w16cid:durableId="1819299602">
    <w:abstractNumId w:val="17"/>
  </w:num>
  <w:num w:numId="18" w16cid:durableId="171342479">
    <w:abstractNumId w:val="2"/>
  </w:num>
  <w:num w:numId="19" w16cid:durableId="43359599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ADA"/>
    <w:rsid w:val="00025ECC"/>
    <w:rsid w:val="00065DF4"/>
    <w:rsid w:val="00085FF5"/>
    <w:rsid w:val="0010776A"/>
    <w:rsid w:val="00122509"/>
    <w:rsid w:val="00131BDB"/>
    <w:rsid w:val="0014199E"/>
    <w:rsid w:val="00143ADA"/>
    <w:rsid w:val="00174F18"/>
    <w:rsid w:val="001C6D98"/>
    <w:rsid w:val="00210B94"/>
    <w:rsid w:val="00217772"/>
    <w:rsid w:val="002718A9"/>
    <w:rsid w:val="002B1B22"/>
    <w:rsid w:val="002B2E09"/>
    <w:rsid w:val="003008F8"/>
    <w:rsid w:val="0030249B"/>
    <w:rsid w:val="00311A79"/>
    <w:rsid w:val="00336DB6"/>
    <w:rsid w:val="003453CF"/>
    <w:rsid w:val="00363E6A"/>
    <w:rsid w:val="003678C8"/>
    <w:rsid w:val="003C0DE3"/>
    <w:rsid w:val="00455BA2"/>
    <w:rsid w:val="004B04F4"/>
    <w:rsid w:val="004B7415"/>
    <w:rsid w:val="004F3814"/>
    <w:rsid w:val="004F3D00"/>
    <w:rsid w:val="005533EB"/>
    <w:rsid w:val="00573345"/>
    <w:rsid w:val="005750E7"/>
    <w:rsid w:val="00586D54"/>
    <w:rsid w:val="0059127E"/>
    <w:rsid w:val="005B62BD"/>
    <w:rsid w:val="005C6FC8"/>
    <w:rsid w:val="00622628"/>
    <w:rsid w:val="00626D5E"/>
    <w:rsid w:val="006277B2"/>
    <w:rsid w:val="006574F4"/>
    <w:rsid w:val="00660AFE"/>
    <w:rsid w:val="0068250F"/>
    <w:rsid w:val="00691134"/>
    <w:rsid w:val="006A2503"/>
    <w:rsid w:val="006F7ADC"/>
    <w:rsid w:val="007112F4"/>
    <w:rsid w:val="00734890"/>
    <w:rsid w:val="00740924"/>
    <w:rsid w:val="00760C5E"/>
    <w:rsid w:val="007A0FCD"/>
    <w:rsid w:val="007A4E6A"/>
    <w:rsid w:val="007B6588"/>
    <w:rsid w:val="008058AB"/>
    <w:rsid w:val="0085259D"/>
    <w:rsid w:val="00854EA6"/>
    <w:rsid w:val="008A3154"/>
    <w:rsid w:val="008A7715"/>
    <w:rsid w:val="008D16C6"/>
    <w:rsid w:val="009127B9"/>
    <w:rsid w:val="009A596F"/>
    <w:rsid w:val="009B7F84"/>
    <w:rsid w:val="009F0F57"/>
    <w:rsid w:val="009F4408"/>
    <w:rsid w:val="00A21A50"/>
    <w:rsid w:val="00A72BAA"/>
    <w:rsid w:val="00AA4CE6"/>
    <w:rsid w:val="00B334C1"/>
    <w:rsid w:val="00B34CDD"/>
    <w:rsid w:val="00B5627F"/>
    <w:rsid w:val="00B972A4"/>
    <w:rsid w:val="00BC53FA"/>
    <w:rsid w:val="00BD3500"/>
    <w:rsid w:val="00BE5DE6"/>
    <w:rsid w:val="00C22FCD"/>
    <w:rsid w:val="00C66C56"/>
    <w:rsid w:val="00CA2811"/>
    <w:rsid w:val="00CE25BD"/>
    <w:rsid w:val="00D04485"/>
    <w:rsid w:val="00D16E93"/>
    <w:rsid w:val="00D311FC"/>
    <w:rsid w:val="00D5622B"/>
    <w:rsid w:val="00DA2F67"/>
    <w:rsid w:val="00DD0BAD"/>
    <w:rsid w:val="00DF28C2"/>
    <w:rsid w:val="00DF5E34"/>
    <w:rsid w:val="00E01C4D"/>
    <w:rsid w:val="00E16780"/>
    <w:rsid w:val="00E235FA"/>
    <w:rsid w:val="00E51076"/>
    <w:rsid w:val="00E80FC8"/>
    <w:rsid w:val="00EB1871"/>
    <w:rsid w:val="00F724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C1D94"/>
  <w15:chartTrackingRefBased/>
  <w15:docId w15:val="{40FF52C4-3E00-4BF1-A506-9FB4F051E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3A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3A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3A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3A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3A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3A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3A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3A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3A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3A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3A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3A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3A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3A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3A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3A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3A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3ADA"/>
    <w:rPr>
      <w:rFonts w:eastAsiaTheme="majorEastAsia" w:cstheme="majorBidi"/>
      <w:color w:val="272727" w:themeColor="text1" w:themeTint="D8"/>
    </w:rPr>
  </w:style>
  <w:style w:type="paragraph" w:styleId="Title">
    <w:name w:val="Title"/>
    <w:basedOn w:val="Normal"/>
    <w:next w:val="Normal"/>
    <w:link w:val="TitleChar"/>
    <w:uiPriority w:val="10"/>
    <w:qFormat/>
    <w:rsid w:val="00143A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3A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3A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3A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3ADA"/>
    <w:pPr>
      <w:spacing w:before="160"/>
      <w:jc w:val="center"/>
    </w:pPr>
    <w:rPr>
      <w:i/>
      <w:iCs/>
      <w:color w:val="404040" w:themeColor="text1" w:themeTint="BF"/>
    </w:rPr>
  </w:style>
  <w:style w:type="character" w:customStyle="1" w:styleId="QuoteChar">
    <w:name w:val="Quote Char"/>
    <w:basedOn w:val="DefaultParagraphFont"/>
    <w:link w:val="Quote"/>
    <w:uiPriority w:val="29"/>
    <w:rsid w:val="00143ADA"/>
    <w:rPr>
      <w:i/>
      <w:iCs/>
      <w:color w:val="404040" w:themeColor="text1" w:themeTint="BF"/>
    </w:rPr>
  </w:style>
  <w:style w:type="paragraph" w:styleId="ListParagraph">
    <w:name w:val="List Paragraph"/>
    <w:basedOn w:val="Normal"/>
    <w:uiPriority w:val="34"/>
    <w:qFormat/>
    <w:rsid w:val="00143ADA"/>
    <w:pPr>
      <w:ind w:left="720"/>
      <w:contextualSpacing/>
    </w:pPr>
  </w:style>
  <w:style w:type="character" w:styleId="IntenseEmphasis">
    <w:name w:val="Intense Emphasis"/>
    <w:basedOn w:val="DefaultParagraphFont"/>
    <w:uiPriority w:val="21"/>
    <w:qFormat/>
    <w:rsid w:val="00143ADA"/>
    <w:rPr>
      <w:i/>
      <w:iCs/>
      <w:color w:val="0F4761" w:themeColor="accent1" w:themeShade="BF"/>
    </w:rPr>
  </w:style>
  <w:style w:type="paragraph" w:styleId="IntenseQuote">
    <w:name w:val="Intense Quote"/>
    <w:basedOn w:val="Normal"/>
    <w:next w:val="Normal"/>
    <w:link w:val="IntenseQuoteChar"/>
    <w:uiPriority w:val="30"/>
    <w:qFormat/>
    <w:rsid w:val="00143A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3ADA"/>
    <w:rPr>
      <w:i/>
      <w:iCs/>
      <w:color w:val="0F4761" w:themeColor="accent1" w:themeShade="BF"/>
    </w:rPr>
  </w:style>
  <w:style w:type="character" w:styleId="IntenseReference">
    <w:name w:val="Intense Reference"/>
    <w:basedOn w:val="DefaultParagraphFont"/>
    <w:uiPriority w:val="32"/>
    <w:qFormat/>
    <w:rsid w:val="00143ADA"/>
    <w:rPr>
      <w:b/>
      <w:bCs/>
      <w:smallCaps/>
      <w:color w:val="0F4761" w:themeColor="accent1" w:themeShade="BF"/>
      <w:spacing w:val="5"/>
    </w:rPr>
  </w:style>
  <w:style w:type="paragraph" w:styleId="Header">
    <w:name w:val="header"/>
    <w:basedOn w:val="Normal"/>
    <w:link w:val="HeaderChar"/>
    <w:uiPriority w:val="99"/>
    <w:unhideWhenUsed/>
    <w:rsid w:val="004B74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7415"/>
  </w:style>
  <w:style w:type="paragraph" w:styleId="Footer">
    <w:name w:val="footer"/>
    <w:basedOn w:val="Normal"/>
    <w:link w:val="FooterChar"/>
    <w:uiPriority w:val="99"/>
    <w:unhideWhenUsed/>
    <w:rsid w:val="004B74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7415"/>
  </w:style>
  <w:style w:type="character" w:styleId="Hyperlink">
    <w:name w:val="Hyperlink"/>
    <w:basedOn w:val="DefaultParagraphFont"/>
    <w:uiPriority w:val="99"/>
    <w:unhideWhenUsed/>
    <w:rsid w:val="002B1B22"/>
    <w:rPr>
      <w:color w:val="467886" w:themeColor="hyperlink"/>
      <w:u w:val="single"/>
    </w:rPr>
  </w:style>
  <w:style w:type="character" w:styleId="UnresolvedMention">
    <w:name w:val="Unresolved Mention"/>
    <w:basedOn w:val="DefaultParagraphFont"/>
    <w:uiPriority w:val="99"/>
    <w:semiHidden/>
    <w:unhideWhenUsed/>
    <w:rsid w:val="002B1B22"/>
    <w:rPr>
      <w:color w:val="605E5C"/>
      <w:shd w:val="clear" w:color="auto" w:fill="E1DFDD"/>
    </w:rPr>
  </w:style>
  <w:style w:type="table" w:styleId="TableGrid">
    <w:name w:val="Table Grid"/>
    <w:basedOn w:val="TableNormal"/>
    <w:uiPriority w:val="39"/>
    <w:rsid w:val="00854E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0776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565</Words>
  <Characters>3222</Characters>
  <Application>Microsoft Office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Ngoc</dc:creator>
  <cp:keywords/>
  <dc:description/>
  <cp:lastModifiedBy>Krogstad, Daniel Vincent</cp:lastModifiedBy>
  <cp:revision>2</cp:revision>
  <dcterms:created xsi:type="dcterms:W3CDTF">2026-08-25T14:40:00Z</dcterms:created>
  <dcterms:modified xsi:type="dcterms:W3CDTF">2026-08-25T14:40:00Z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1eaedf16-b992-4adc-a517-1c8ffb0e945c</vt:lpwstr>
  </property>
</Properties>
</file>